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3CB73" w14:textId="77777777" w:rsidR="007D2962" w:rsidRPr="00C5288F" w:rsidRDefault="007D2962" w:rsidP="00F83189">
      <w:pPr>
        <w:rPr>
          <w:lang w:val="en-GB"/>
        </w:rPr>
      </w:pPr>
    </w:p>
    <w:p w14:paraId="5773CB74" w14:textId="77777777" w:rsidR="007D2962" w:rsidRPr="00C5288F" w:rsidRDefault="007D2962" w:rsidP="00F83189">
      <w:pPr>
        <w:rPr>
          <w:sz w:val="20"/>
          <w:szCs w:val="20"/>
          <w:lang w:val="en-GB"/>
        </w:rPr>
      </w:pPr>
    </w:p>
    <w:p w14:paraId="5773CB75" w14:textId="77777777" w:rsidR="007D2962" w:rsidRPr="00C5288F" w:rsidRDefault="007D2962" w:rsidP="00F83189">
      <w:pPr>
        <w:rPr>
          <w:sz w:val="20"/>
          <w:szCs w:val="20"/>
          <w:lang w:val="en-GB"/>
        </w:rPr>
      </w:pPr>
    </w:p>
    <w:p w14:paraId="5773CB76" w14:textId="77777777" w:rsidR="007D2962" w:rsidRPr="00C5288F" w:rsidRDefault="007D2962" w:rsidP="00F83189">
      <w:pPr>
        <w:rPr>
          <w:sz w:val="20"/>
          <w:szCs w:val="20"/>
          <w:lang w:val="en-GB"/>
        </w:rPr>
      </w:pPr>
    </w:p>
    <w:p w14:paraId="5773CB77" w14:textId="77777777" w:rsidR="007D2962" w:rsidRPr="00C5288F" w:rsidRDefault="007D2962" w:rsidP="00F83189">
      <w:pPr>
        <w:rPr>
          <w:sz w:val="20"/>
          <w:szCs w:val="20"/>
          <w:lang w:val="en-GB"/>
        </w:rPr>
      </w:pPr>
    </w:p>
    <w:p w14:paraId="5773CB78" w14:textId="77777777" w:rsidR="007D2962" w:rsidRPr="00C5288F" w:rsidRDefault="007D2962" w:rsidP="00F83189">
      <w:pPr>
        <w:rPr>
          <w:sz w:val="20"/>
          <w:szCs w:val="20"/>
          <w:lang w:val="en-GB"/>
        </w:rPr>
      </w:pPr>
    </w:p>
    <w:p w14:paraId="5773CB79" w14:textId="77777777" w:rsidR="007D2962" w:rsidRPr="00C5288F" w:rsidRDefault="007D2962">
      <w:pPr>
        <w:spacing w:line="200" w:lineRule="exact"/>
        <w:rPr>
          <w:sz w:val="20"/>
          <w:szCs w:val="20"/>
          <w:lang w:val="en-GB"/>
        </w:rPr>
      </w:pPr>
    </w:p>
    <w:p w14:paraId="5773CB7A" w14:textId="77777777" w:rsidR="007D2962" w:rsidRPr="00C5288F" w:rsidRDefault="006012CB" w:rsidP="005A7227">
      <w:pPr>
        <w:pStyle w:val="Tittel"/>
        <w:jc w:val="center"/>
        <w:rPr>
          <w:lang w:val="en-GB"/>
        </w:rPr>
      </w:pPr>
      <w:r w:rsidRPr="00C5288F">
        <w:rPr>
          <w:lang w:val="en-GB"/>
        </w:rPr>
        <w:t>Framework agreement</w:t>
      </w:r>
    </w:p>
    <w:p w14:paraId="5773CB7B" w14:textId="77777777" w:rsidR="007D2962" w:rsidRPr="00C5288F" w:rsidRDefault="007D2962" w:rsidP="005A7227">
      <w:pPr>
        <w:pStyle w:val="Tittel"/>
        <w:jc w:val="center"/>
        <w:rPr>
          <w:lang w:val="en-GB"/>
        </w:rPr>
      </w:pPr>
    </w:p>
    <w:p w14:paraId="5773CB7C" w14:textId="77777777" w:rsidR="007D2962" w:rsidRPr="00C5288F" w:rsidRDefault="007D2962" w:rsidP="005A7227">
      <w:pPr>
        <w:pStyle w:val="Tittel"/>
        <w:jc w:val="center"/>
        <w:rPr>
          <w:lang w:val="en-GB"/>
        </w:rPr>
      </w:pPr>
    </w:p>
    <w:p w14:paraId="6C5F0704" w14:textId="6464E7CC" w:rsidR="00945AC2" w:rsidRPr="00945AC2" w:rsidRDefault="00945AC2" w:rsidP="00945AC2">
      <w:pPr>
        <w:pStyle w:val="Tittel"/>
        <w:jc w:val="center"/>
        <w:rPr>
          <w:lang w:val="en-GB"/>
        </w:rPr>
      </w:pPr>
      <w:r w:rsidRPr="00945AC2">
        <w:rPr>
          <w:lang w:val="en-GB"/>
        </w:rPr>
        <w:t xml:space="preserve">2026010619 </w:t>
      </w:r>
    </w:p>
    <w:p w14:paraId="149D1838" w14:textId="24D4FAB7" w:rsidR="00945AC2" w:rsidRPr="00945AC2" w:rsidRDefault="6E11ABE6" w:rsidP="00945AC2">
      <w:pPr>
        <w:pStyle w:val="Tittel"/>
        <w:jc w:val="center"/>
        <w:rPr>
          <w:lang w:val="en-US"/>
        </w:rPr>
      </w:pPr>
      <w:r w:rsidRPr="5374E786">
        <w:rPr>
          <w:lang w:val="en-GB"/>
        </w:rPr>
        <w:t xml:space="preserve">Basic Systems Operator Course </w:t>
      </w:r>
      <w:r w:rsidR="00945AC2" w:rsidRPr="5374E786">
        <w:rPr>
          <w:lang w:val="en-GB"/>
        </w:rPr>
        <w:t>for AW101</w:t>
      </w:r>
    </w:p>
    <w:p w14:paraId="5773CB7F" w14:textId="77777777" w:rsidR="007D2962" w:rsidRPr="00945AC2" w:rsidRDefault="007D2962" w:rsidP="005A7227">
      <w:pPr>
        <w:pStyle w:val="Tittel"/>
        <w:jc w:val="center"/>
        <w:rPr>
          <w:lang w:val="en-US"/>
        </w:rPr>
      </w:pPr>
    </w:p>
    <w:p w14:paraId="5773CB80" w14:textId="5731737C" w:rsidR="00F978B5" w:rsidRPr="00C5288F" w:rsidRDefault="00945AC2" w:rsidP="00F978B5">
      <w:pPr>
        <w:pStyle w:val="Tittel"/>
        <w:jc w:val="center"/>
        <w:rPr>
          <w:lang w:val="en-GB"/>
        </w:rPr>
      </w:pPr>
      <w:r>
        <w:rPr>
          <w:lang w:val="en-GB"/>
        </w:rPr>
        <w:t xml:space="preserve">Part 2 - </w:t>
      </w:r>
      <w:r w:rsidR="006012CB" w:rsidRPr="00C5288F">
        <w:rPr>
          <w:lang w:val="en-GB"/>
        </w:rPr>
        <w:t>General</w:t>
      </w:r>
      <w:r w:rsidR="00762568" w:rsidRPr="00C5288F">
        <w:rPr>
          <w:lang w:val="en-GB"/>
        </w:rPr>
        <w:t xml:space="preserve"> </w:t>
      </w:r>
      <w:r w:rsidR="006012CB" w:rsidRPr="00C5288F">
        <w:rPr>
          <w:lang w:val="en-GB"/>
        </w:rPr>
        <w:t>contract provisions</w:t>
      </w:r>
    </w:p>
    <w:p w14:paraId="5773CB88" w14:textId="77777777" w:rsidR="00F978B5" w:rsidRPr="00C5288F" w:rsidRDefault="00F978B5" w:rsidP="00F978B5">
      <w:pPr>
        <w:rPr>
          <w:lang w:val="en-GB"/>
        </w:rPr>
      </w:pPr>
    </w:p>
    <w:p w14:paraId="5773CB96" w14:textId="77777777" w:rsidR="00F978B5" w:rsidRPr="00C5288F" w:rsidRDefault="00F978B5" w:rsidP="00F978B5">
      <w:pPr>
        <w:rPr>
          <w:lang w:val="en-GB"/>
        </w:rPr>
      </w:pPr>
    </w:p>
    <w:p w14:paraId="5773CB97" w14:textId="77777777" w:rsidR="00F978B5" w:rsidRPr="00C5288F" w:rsidRDefault="00F978B5" w:rsidP="00F978B5">
      <w:pPr>
        <w:rPr>
          <w:lang w:val="en-GB"/>
        </w:rPr>
        <w:sectPr w:rsidR="00F978B5" w:rsidRPr="00C5288F" w:rsidSect="00A6766D">
          <w:headerReference w:type="default" r:id="rId11"/>
          <w:footerReference w:type="even" r:id="rId12"/>
          <w:footerReference w:type="default" r:id="rId13"/>
          <w:headerReference w:type="first" r:id="rId14"/>
          <w:footerReference w:type="first" r:id="rId15"/>
          <w:type w:val="continuous"/>
          <w:pgSz w:w="12240" w:h="15840"/>
          <w:pgMar w:top="2160" w:right="1300" w:bottom="280" w:left="1300" w:header="709" w:footer="708" w:gutter="0"/>
          <w:pgNumType w:start="1"/>
          <w:cols w:space="708"/>
          <w:titlePg/>
          <w:docGrid w:linePitch="299"/>
        </w:sectPr>
      </w:pPr>
    </w:p>
    <w:p w14:paraId="5773CB98" w14:textId="77777777" w:rsidR="001D4296" w:rsidRPr="00C5288F" w:rsidRDefault="00DD3396" w:rsidP="00DF076F">
      <w:pPr>
        <w:pageBreakBefore/>
        <w:rPr>
          <w:sz w:val="28"/>
          <w:szCs w:val="28"/>
          <w:lang w:val="en-GB"/>
        </w:rPr>
      </w:pPr>
      <w:r w:rsidRPr="00C5288F">
        <w:rPr>
          <w:sz w:val="28"/>
          <w:szCs w:val="28"/>
          <w:lang w:val="en-GB"/>
        </w:rPr>
        <w:lastRenderedPageBreak/>
        <w:t>Table of Content</w:t>
      </w:r>
    </w:p>
    <w:p w14:paraId="5773CB99" w14:textId="77777777" w:rsidR="00DF076F" w:rsidRPr="00C5288F" w:rsidRDefault="00DF076F">
      <w:pPr>
        <w:pStyle w:val="INNH1"/>
        <w:rPr>
          <w:rFonts w:ascii="Myriad Pro" w:hAnsi="Myriad Pro"/>
          <w:b w:val="0"/>
          <w:caps w:val="0"/>
          <w:lang w:val="en-GB"/>
        </w:rPr>
      </w:pPr>
    </w:p>
    <w:p w14:paraId="47BEFF59" w14:textId="13F6A2AE" w:rsidR="00AB2234" w:rsidRPr="00DA1C80" w:rsidRDefault="006D307C" w:rsidP="47444645">
      <w:pPr>
        <w:pStyle w:val="INNH1"/>
        <w:tabs>
          <w:tab w:val="clear" w:pos="9072"/>
          <w:tab w:val="left" w:pos="390"/>
          <w:tab w:val="left" w:leader="dot" w:pos="9060"/>
        </w:tabs>
        <w:rPr>
          <w:rFonts w:eastAsiaTheme="minorEastAsia" w:cstheme="minorBidi"/>
          <w:b w:val="0"/>
          <w:caps w:val="0"/>
          <w:noProof/>
          <w:sz w:val="22"/>
          <w:szCs w:val="22"/>
          <w:lang w:val="en-US"/>
        </w:rPr>
      </w:pPr>
      <w:r w:rsidRPr="00C5288F">
        <w:fldChar w:fldCharType="begin"/>
      </w:r>
      <w:r>
        <w:instrText>TOC \o "1-2" \z \u</w:instrText>
      </w:r>
      <w:r w:rsidRPr="00C5288F">
        <w:fldChar w:fldCharType="separate"/>
      </w:r>
      <w:r w:rsidR="47444645">
        <w:t>1</w:t>
      </w:r>
      <w:r>
        <w:tab/>
      </w:r>
      <w:r w:rsidR="47444645">
        <w:t>Introduction</w:t>
      </w:r>
      <w:r>
        <w:tab/>
      </w:r>
      <w:r>
        <w:fldChar w:fldCharType="begin"/>
      </w:r>
      <w:r>
        <w:instrText>PAGEREF  \h</w:instrText>
      </w:r>
      <w:r>
        <w:fldChar w:fldCharType="separate"/>
      </w:r>
      <w:r w:rsidR="47444645">
        <w:t>2</w:t>
      </w:r>
      <w:r>
        <w:fldChar w:fldCharType="end"/>
      </w:r>
    </w:p>
    <w:p w14:paraId="0556CE9B" w14:textId="27F859DE"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1.1</w:t>
      </w:r>
      <w:r w:rsidR="00AB2234">
        <w:tab/>
      </w:r>
      <w:r>
        <w:t>General</w:t>
      </w:r>
      <w:r w:rsidR="00AB2234">
        <w:tab/>
      </w:r>
      <w:r w:rsidR="00AB2234">
        <w:fldChar w:fldCharType="begin"/>
      </w:r>
      <w:r w:rsidR="00AB2234">
        <w:instrText>PAGEREF  \h</w:instrText>
      </w:r>
      <w:r w:rsidR="00AB2234">
        <w:fldChar w:fldCharType="separate"/>
      </w:r>
      <w:r>
        <w:t>3</w:t>
      </w:r>
      <w:r w:rsidR="00AB2234">
        <w:fldChar w:fldCharType="end"/>
      </w:r>
    </w:p>
    <w:p w14:paraId="6E40B88B" w14:textId="02BD930E"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1.2</w:t>
      </w:r>
      <w:r w:rsidR="00AB2234">
        <w:tab/>
      </w:r>
      <w:r>
        <w:t>Users of the Framework Agreement</w:t>
      </w:r>
      <w:r w:rsidR="00AB2234">
        <w:tab/>
      </w:r>
      <w:r w:rsidR="00AB2234">
        <w:fldChar w:fldCharType="begin"/>
      </w:r>
      <w:r w:rsidR="00AB2234">
        <w:instrText>PAGEREF  \h</w:instrText>
      </w:r>
      <w:r w:rsidR="00AB2234">
        <w:fldChar w:fldCharType="separate"/>
      </w:r>
      <w:r>
        <w:t>3</w:t>
      </w:r>
      <w:r w:rsidR="00AB2234">
        <w:fldChar w:fldCharType="end"/>
      </w:r>
    </w:p>
    <w:p w14:paraId="43F49B17" w14:textId="3FE4F870"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1.3</w:t>
      </w:r>
      <w:r w:rsidR="00AB2234">
        <w:tab/>
      </w:r>
      <w:r>
        <w:t>Document Overview</w:t>
      </w:r>
      <w:r w:rsidR="00AB2234">
        <w:tab/>
      </w:r>
      <w:r w:rsidR="00AB2234">
        <w:fldChar w:fldCharType="begin"/>
      </w:r>
      <w:r w:rsidR="00AB2234">
        <w:instrText>PAGEREF  \h</w:instrText>
      </w:r>
      <w:r w:rsidR="00AB2234">
        <w:fldChar w:fldCharType="separate"/>
      </w:r>
      <w:r>
        <w:t>3</w:t>
      </w:r>
      <w:r w:rsidR="00AB2234">
        <w:fldChar w:fldCharType="end"/>
      </w:r>
    </w:p>
    <w:p w14:paraId="19EE9F18" w14:textId="61E492EA"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1.4</w:t>
      </w:r>
      <w:r w:rsidR="00AB2234">
        <w:tab/>
      </w:r>
      <w:r>
        <w:t>Annexes to the Framework Agreement</w:t>
      </w:r>
      <w:r w:rsidR="00AB2234">
        <w:tab/>
      </w:r>
      <w:r w:rsidR="00AB2234">
        <w:fldChar w:fldCharType="begin"/>
      </w:r>
      <w:r w:rsidR="00AB2234">
        <w:instrText>PAGEREF  \h</w:instrText>
      </w:r>
      <w:r w:rsidR="00AB2234">
        <w:fldChar w:fldCharType="separate"/>
      </w:r>
      <w:r>
        <w:t>3</w:t>
      </w:r>
      <w:r w:rsidR="00AB2234">
        <w:fldChar w:fldCharType="end"/>
      </w:r>
    </w:p>
    <w:p w14:paraId="725A181C" w14:textId="1639B7D5"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1.5</w:t>
      </w:r>
      <w:r w:rsidR="00AB2234">
        <w:tab/>
      </w:r>
      <w:r>
        <w:t>Precedence of Documents</w:t>
      </w:r>
      <w:r w:rsidR="00AB2234">
        <w:tab/>
      </w:r>
      <w:r w:rsidR="00AB2234">
        <w:fldChar w:fldCharType="begin"/>
      </w:r>
      <w:r w:rsidR="00AB2234">
        <w:instrText>PAGEREF  \h</w:instrText>
      </w:r>
      <w:r w:rsidR="00AB2234">
        <w:fldChar w:fldCharType="separate"/>
      </w:r>
      <w:r>
        <w:t>4</w:t>
      </w:r>
      <w:r w:rsidR="00AB2234">
        <w:fldChar w:fldCharType="end"/>
      </w:r>
    </w:p>
    <w:p w14:paraId="055BD373" w14:textId="164C17C3"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1.6</w:t>
      </w:r>
      <w:r w:rsidR="00AB2234">
        <w:tab/>
      </w:r>
      <w:r>
        <w:t>Purpose of the Framework Agreement</w:t>
      </w:r>
      <w:r w:rsidR="00AB2234">
        <w:tab/>
      </w:r>
      <w:r w:rsidR="00AB2234">
        <w:fldChar w:fldCharType="begin"/>
      </w:r>
      <w:r w:rsidR="00AB2234">
        <w:instrText>PAGEREF  \h</w:instrText>
      </w:r>
      <w:r w:rsidR="00AB2234">
        <w:fldChar w:fldCharType="separate"/>
      </w:r>
      <w:r>
        <w:t>4</w:t>
      </w:r>
      <w:r w:rsidR="00AB2234">
        <w:fldChar w:fldCharType="end"/>
      </w:r>
    </w:p>
    <w:p w14:paraId="2ECB9E32" w14:textId="4A2ACB6C"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1.7</w:t>
      </w:r>
      <w:r w:rsidR="00AB2234">
        <w:tab/>
      </w:r>
      <w:r>
        <w:t>Validity of the Framework Agreement and options for prolongation</w:t>
      </w:r>
      <w:r w:rsidR="00AB2234">
        <w:tab/>
      </w:r>
      <w:r w:rsidR="00AB2234">
        <w:fldChar w:fldCharType="begin"/>
      </w:r>
      <w:r w:rsidR="00AB2234">
        <w:instrText>PAGEREF  \h</w:instrText>
      </w:r>
      <w:r w:rsidR="00AB2234">
        <w:fldChar w:fldCharType="separate"/>
      </w:r>
      <w:r>
        <w:t>5</w:t>
      </w:r>
      <w:r w:rsidR="00AB2234">
        <w:fldChar w:fldCharType="end"/>
      </w:r>
    </w:p>
    <w:p w14:paraId="5480BF93" w14:textId="31AE983F"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1.8</w:t>
      </w:r>
      <w:r w:rsidR="00AB2234">
        <w:tab/>
      </w:r>
      <w:r>
        <w:t>Exclusivity</w:t>
      </w:r>
      <w:r w:rsidR="00AB2234">
        <w:tab/>
      </w:r>
      <w:r w:rsidR="00AB2234">
        <w:fldChar w:fldCharType="begin"/>
      </w:r>
      <w:r w:rsidR="00AB2234">
        <w:instrText>PAGEREF  \h</w:instrText>
      </w:r>
      <w:r w:rsidR="00AB2234">
        <w:fldChar w:fldCharType="separate"/>
      </w:r>
      <w:r>
        <w:t>5</w:t>
      </w:r>
      <w:r w:rsidR="00AB2234">
        <w:fldChar w:fldCharType="end"/>
      </w:r>
    </w:p>
    <w:p w14:paraId="6A425B51" w14:textId="5BEDA25B"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1.9</w:t>
      </w:r>
      <w:r w:rsidR="00AB2234">
        <w:tab/>
      </w:r>
      <w:r>
        <w:t>Points of contact</w:t>
      </w:r>
      <w:r w:rsidR="00AB2234">
        <w:tab/>
      </w:r>
      <w:r w:rsidR="00AB2234">
        <w:fldChar w:fldCharType="begin"/>
      </w:r>
      <w:r w:rsidR="00AB2234">
        <w:instrText>PAGEREF  \h</w:instrText>
      </w:r>
      <w:r w:rsidR="00AB2234">
        <w:fldChar w:fldCharType="separate"/>
      </w:r>
      <w:r>
        <w:t>5</w:t>
      </w:r>
      <w:r w:rsidR="00AB2234">
        <w:fldChar w:fldCharType="end"/>
      </w:r>
    </w:p>
    <w:p w14:paraId="0EB6285E" w14:textId="3DC911F5"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2</w:t>
      </w:r>
      <w:r w:rsidR="00AB2234">
        <w:tab/>
      </w:r>
      <w:r>
        <w:t>Ordering routines</w:t>
      </w:r>
      <w:r w:rsidR="00AB2234">
        <w:tab/>
      </w:r>
      <w:r w:rsidR="00AB2234">
        <w:fldChar w:fldCharType="begin"/>
      </w:r>
      <w:r w:rsidR="00AB2234">
        <w:instrText>PAGEREF  \h</w:instrText>
      </w:r>
      <w:r w:rsidR="00AB2234">
        <w:fldChar w:fldCharType="separate"/>
      </w:r>
      <w:r>
        <w:t>5</w:t>
      </w:r>
      <w:r w:rsidR="00AB2234">
        <w:fldChar w:fldCharType="end"/>
      </w:r>
    </w:p>
    <w:p w14:paraId="7D374DE0" w14:textId="178D8873"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2.1</w:t>
      </w:r>
      <w:r w:rsidR="00AB2234">
        <w:tab/>
      </w:r>
      <w:r>
        <w:t>Call-off order under the Framework Agreement</w:t>
      </w:r>
      <w:r w:rsidR="00AB2234">
        <w:tab/>
      </w:r>
      <w:r w:rsidR="00AB2234">
        <w:fldChar w:fldCharType="begin"/>
      </w:r>
      <w:r w:rsidR="00AB2234">
        <w:instrText>PAGEREF  \h</w:instrText>
      </w:r>
      <w:r w:rsidR="00AB2234">
        <w:fldChar w:fldCharType="separate"/>
      </w:r>
      <w:r>
        <w:t>5</w:t>
      </w:r>
      <w:r w:rsidR="00AB2234">
        <w:fldChar w:fldCharType="end"/>
      </w:r>
    </w:p>
    <w:p w14:paraId="4DB37F43" w14:textId="5B542174"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2.2</w:t>
      </w:r>
      <w:r w:rsidR="00AB2234">
        <w:tab/>
      </w:r>
      <w:r>
        <w:t>Purchaser’s right to change an issued purchase order</w:t>
      </w:r>
      <w:r w:rsidR="00AB2234">
        <w:tab/>
      </w:r>
      <w:r w:rsidR="00AB2234">
        <w:fldChar w:fldCharType="begin"/>
      </w:r>
      <w:r w:rsidR="00AB2234">
        <w:instrText>PAGEREF  \h</w:instrText>
      </w:r>
      <w:r w:rsidR="00AB2234">
        <w:fldChar w:fldCharType="separate"/>
      </w:r>
      <w:r>
        <w:t>6</w:t>
      </w:r>
      <w:r w:rsidR="00AB2234">
        <w:fldChar w:fldCharType="end"/>
      </w:r>
    </w:p>
    <w:p w14:paraId="7A2614F6" w14:textId="6E2F1553"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2.3</w:t>
      </w:r>
      <w:r w:rsidR="00AB2234">
        <w:tab/>
      </w:r>
      <w:r>
        <w:t>Contractor’s duty to suggest changes to an issued purchase order</w:t>
      </w:r>
      <w:r w:rsidR="00AB2234">
        <w:tab/>
      </w:r>
      <w:r w:rsidR="00AB2234">
        <w:fldChar w:fldCharType="begin"/>
      </w:r>
      <w:r w:rsidR="00AB2234">
        <w:instrText>PAGEREF  \h</w:instrText>
      </w:r>
      <w:r w:rsidR="00AB2234">
        <w:fldChar w:fldCharType="separate"/>
      </w:r>
      <w:r>
        <w:t>6</w:t>
      </w:r>
      <w:r w:rsidR="00AB2234">
        <w:fldChar w:fldCharType="end"/>
      </w:r>
    </w:p>
    <w:p w14:paraId="21FF2997" w14:textId="64C3AB11"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3</w:t>
      </w:r>
      <w:r w:rsidR="00AB2234">
        <w:tab/>
      </w:r>
      <w:r>
        <w:t>Changes to the Framework Agreement</w:t>
      </w:r>
      <w:r w:rsidR="00AB2234">
        <w:tab/>
      </w:r>
      <w:r w:rsidR="00AB2234">
        <w:fldChar w:fldCharType="begin"/>
      </w:r>
      <w:r w:rsidR="00AB2234">
        <w:instrText>PAGEREF  \h</w:instrText>
      </w:r>
      <w:r w:rsidR="00AB2234">
        <w:fldChar w:fldCharType="separate"/>
      </w:r>
      <w:r>
        <w:t>6</w:t>
      </w:r>
      <w:r w:rsidR="00AB2234">
        <w:fldChar w:fldCharType="end"/>
      </w:r>
    </w:p>
    <w:p w14:paraId="54EB4206" w14:textId="72E884B0"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3.1</w:t>
      </w:r>
      <w:r w:rsidR="00AB2234">
        <w:tab/>
      </w:r>
      <w:r>
        <w:t>Changes to the Framework Agreement by use of an agreement of change</w:t>
      </w:r>
      <w:r w:rsidR="00AB2234">
        <w:tab/>
      </w:r>
      <w:r w:rsidR="00AB2234">
        <w:fldChar w:fldCharType="begin"/>
      </w:r>
      <w:r w:rsidR="00AB2234">
        <w:instrText>PAGEREF  \h</w:instrText>
      </w:r>
      <w:r w:rsidR="00AB2234">
        <w:fldChar w:fldCharType="separate"/>
      </w:r>
      <w:r>
        <w:t>6</w:t>
      </w:r>
      <w:r w:rsidR="00AB2234">
        <w:fldChar w:fldCharType="end"/>
      </w:r>
    </w:p>
    <w:p w14:paraId="6050B48C" w14:textId="622A5561"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4</w:t>
      </w:r>
      <w:r w:rsidR="00AB2234">
        <w:tab/>
      </w:r>
      <w:r>
        <w:t>The Contractor's obligations</w:t>
      </w:r>
      <w:r w:rsidR="00AB2234">
        <w:tab/>
      </w:r>
      <w:r w:rsidR="00AB2234">
        <w:fldChar w:fldCharType="begin"/>
      </w:r>
      <w:r w:rsidR="00AB2234">
        <w:instrText>PAGEREF  \h</w:instrText>
      </w:r>
      <w:r w:rsidR="00AB2234">
        <w:fldChar w:fldCharType="separate"/>
      </w:r>
      <w:r>
        <w:t>7</w:t>
      </w:r>
      <w:r w:rsidR="00AB2234">
        <w:fldChar w:fldCharType="end"/>
      </w:r>
    </w:p>
    <w:p w14:paraId="132B4CEF" w14:textId="2B156549"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4.1</w:t>
      </w:r>
      <w:r w:rsidR="00AB2234">
        <w:tab/>
      </w:r>
      <w:r>
        <w:t>General</w:t>
      </w:r>
      <w:r w:rsidR="00AB2234">
        <w:tab/>
      </w:r>
      <w:r w:rsidR="00AB2234">
        <w:fldChar w:fldCharType="begin"/>
      </w:r>
      <w:r w:rsidR="00AB2234">
        <w:instrText>PAGEREF  \h</w:instrText>
      </w:r>
      <w:r w:rsidR="00AB2234">
        <w:fldChar w:fldCharType="separate"/>
      </w:r>
      <w:r>
        <w:t>7</w:t>
      </w:r>
      <w:r w:rsidR="00AB2234">
        <w:fldChar w:fldCharType="end"/>
      </w:r>
    </w:p>
    <w:p w14:paraId="7F3319C7" w14:textId="0DF89666"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4.2</w:t>
      </w:r>
      <w:r w:rsidR="00AB2234">
        <w:tab/>
      </w:r>
      <w:r>
        <w:t>The Contractor's social responsibility</w:t>
      </w:r>
      <w:r w:rsidR="00AB2234">
        <w:tab/>
      </w:r>
      <w:r w:rsidR="00AB2234">
        <w:fldChar w:fldCharType="begin"/>
      </w:r>
      <w:r w:rsidR="00AB2234">
        <w:instrText>PAGEREF  \h</w:instrText>
      </w:r>
      <w:r w:rsidR="00AB2234">
        <w:fldChar w:fldCharType="separate"/>
      </w:r>
      <w:r>
        <w:t>7</w:t>
      </w:r>
      <w:r w:rsidR="00AB2234">
        <w:fldChar w:fldCharType="end"/>
      </w:r>
    </w:p>
    <w:p w14:paraId="6670E6E5" w14:textId="60093FFE"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4.3</w:t>
      </w:r>
      <w:r w:rsidR="00AB2234">
        <w:tab/>
      </w:r>
      <w:r>
        <w:t>The Contractor’s bank</w:t>
      </w:r>
      <w:r w:rsidR="00AB2234">
        <w:tab/>
      </w:r>
      <w:r w:rsidR="00AB2234">
        <w:fldChar w:fldCharType="begin"/>
      </w:r>
      <w:r w:rsidR="00AB2234">
        <w:instrText>PAGEREF  \h</w:instrText>
      </w:r>
      <w:r w:rsidR="00AB2234">
        <w:fldChar w:fldCharType="separate"/>
      </w:r>
      <w:r>
        <w:t>7</w:t>
      </w:r>
      <w:r w:rsidR="00AB2234">
        <w:fldChar w:fldCharType="end"/>
      </w:r>
    </w:p>
    <w:p w14:paraId="1456C5EC" w14:textId="0CDDE02F"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4.4</w:t>
      </w:r>
      <w:r w:rsidR="00AB2234">
        <w:tab/>
      </w:r>
      <w:r>
        <w:t>Subcontractors</w:t>
      </w:r>
      <w:r w:rsidR="00AB2234">
        <w:tab/>
      </w:r>
      <w:r w:rsidR="00AB2234">
        <w:fldChar w:fldCharType="begin"/>
      </w:r>
      <w:r w:rsidR="00AB2234">
        <w:instrText>PAGEREF  \h</w:instrText>
      </w:r>
      <w:r w:rsidR="00AB2234">
        <w:fldChar w:fldCharType="separate"/>
      </w:r>
      <w:r>
        <w:t>7</w:t>
      </w:r>
      <w:r w:rsidR="00AB2234">
        <w:fldChar w:fldCharType="end"/>
      </w:r>
    </w:p>
    <w:p w14:paraId="5FF3A355" w14:textId="48AFCEE1"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4.5</w:t>
      </w:r>
      <w:r w:rsidR="00AB2234">
        <w:tab/>
      </w:r>
      <w:r>
        <w:t>Transparency</w:t>
      </w:r>
      <w:r w:rsidR="00AB2234">
        <w:tab/>
      </w:r>
      <w:r w:rsidR="00AB2234">
        <w:fldChar w:fldCharType="begin"/>
      </w:r>
      <w:r w:rsidR="00AB2234">
        <w:instrText>PAGEREF  \h</w:instrText>
      </w:r>
      <w:r w:rsidR="00AB2234">
        <w:fldChar w:fldCharType="separate"/>
      </w:r>
      <w:r>
        <w:t>8</w:t>
      </w:r>
      <w:r w:rsidR="00AB2234">
        <w:fldChar w:fldCharType="end"/>
      </w:r>
    </w:p>
    <w:p w14:paraId="20CDE15A" w14:textId="0195B916"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4.6</w:t>
      </w:r>
      <w:r w:rsidR="00AB2234">
        <w:tab/>
      </w:r>
      <w:r>
        <w:t>Confidentiality</w:t>
      </w:r>
      <w:r w:rsidR="00AB2234">
        <w:tab/>
      </w:r>
      <w:r w:rsidR="00AB2234">
        <w:fldChar w:fldCharType="begin"/>
      </w:r>
      <w:r w:rsidR="00AB2234">
        <w:instrText>PAGEREF  \h</w:instrText>
      </w:r>
      <w:r w:rsidR="00AB2234">
        <w:fldChar w:fldCharType="separate"/>
      </w:r>
      <w:r>
        <w:t>8</w:t>
      </w:r>
      <w:r w:rsidR="00AB2234">
        <w:fldChar w:fldCharType="end"/>
      </w:r>
    </w:p>
    <w:p w14:paraId="154AFBA3" w14:textId="6FBC77B5" w:rsidR="00AB2234" w:rsidRPr="00FF6E46" w:rsidRDefault="47444645" w:rsidP="47444645">
      <w:pPr>
        <w:pStyle w:val="INNH2"/>
        <w:tabs>
          <w:tab w:val="clear" w:pos="9072"/>
          <w:tab w:val="left" w:pos="600"/>
          <w:tab w:val="left" w:leader="dot" w:pos="9060"/>
        </w:tabs>
        <w:rPr>
          <w:rFonts w:eastAsiaTheme="minorEastAsia" w:cstheme="minorBidi"/>
          <w:noProof/>
          <w:sz w:val="22"/>
          <w:szCs w:val="22"/>
          <w:lang w:val="en-US"/>
        </w:rPr>
      </w:pPr>
      <w:r>
        <w:t>4.7</w:t>
      </w:r>
      <w:r w:rsidR="00AB2234">
        <w:tab/>
      </w:r>
      <w:r>
        <w:t>Transfer of claim</w:t>
      </w:r>
      <w:r w:rsidR="00AB2234">
        <w:tab/>
      </w:r>
      <w:r w:rsidR="00AB2234">
        <w:fldChar w:fldCharType="begin"/>
      </w:r>
      <w:r w:rsidR="00AB2234">
        <w:instrText>PAGEREF  \h</w:instrText>
      </w:r>
      <w:r w:rsidR="00AB2234">
        <w:fldChar w:fldCharType="separate"/>
      </w:r>
      <w:r>
        <w:t>9</w:t>
      </w:r>
      <w:r w:rsidR="00AB2234">
        <w:fldChar w:fldCharType="end"/>
      </w:r>
    </w:p>
    <w:p w14:paraId="78A449B1" w14:textId="2BE99634"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4.8</w:t>
      </w:r>
      <w:r w:rsidR="00AB2234">
        <w:tab/>
      </w:r>
      <w:r>
        <w:t>Obligation to inform of insolvency</w:t>
      </w:r>
      <w:r w:rsidR="00AB2234">
        <w:tab/>
      </w:r>
      <w:r w:rsidR="00AB2234">
        <w:fldChar w:fldCharType="begin"/>
      </w:r>
      <w:r w:rsidR="00AB2234">
        <w:instrText>PAGEREF  \h</w:instrText>
      </w:r>
      <w:r w:rsidR="00AB2234">
        <w:fldChar w:fldCharType="separate"/>
      </w:r>
      <w:r>
        <w:t>9</w:t>
      </w:r>
      <w:r w:rsidR="00AB2234">
        <w:fldChar w:fldCharType="end"/>
      </w:r>
    </w:p>
    <w:p w14:paraId="51AC1551" w14:textId="66AA9FCA"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4.9</w:t>
      </w:r>
      <w:r w:rsidR="00AB2234">
        <w:tab/>
      </w:r>
      <w:r>
        <w:t>Contractor's obligations in relation to cessation of the agreement</w:t>
      </w:r>
      <w:r w:rsidR="00AB2234">
        <w:tab/>
      </w:r>
      <w:r w:rsidR="00AB2234">
        <w:fldChar w:fldCharType="begin"/>
      </w:r>
      <w:r w:rsidR="00AB2234">
        <w:instrText>PAGEREF  \h</w:instrText>
      </w:r>
      <w:r w:rsidR="00AB2234">
        <w:fldChar w:fldCharType="separate"/>
      </w:r>
      <w:r>
        <w:t>9</w:t>
      </w:r>
      <w:r w:rsidR="00AB2234">
        <w:fldChar w:fldCharType="end"/>
      </w:r>
    </w:p>
    <w:p w14:paraId="51BAB4BE" w14:textId="0B7D9F42"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4.10</w:t>
      </w:r>
      <w:r w:rsidR="00AB2234">
        <w:tab/>
      </w:r>
      <w:r>
        <w:t>Contractor’s obligations in relation to adopted international sanctions</w:t>
      </w:r>
      <w:r w:rsidR="00AB2234">
        <w:tab/>
      </w:r>
      <w:r w:rsidR="00AB2234">
        <w:fldChar w:fldCharType="begin"/>
      </w:r>
      <w:r w:rsidR="00AB2234">
        <w:instrText>PAGEREF  \h</w:instrText>
      </w:r>
      <w:r w:rsidR="00AB2234">
        <w:fldChar w:fldCharType="separate"/>
      </w:r>
      <w:r>
        <w:t>9</w:t>
      </w:r>
      <w:r w:rsidR="00AB2234">
        <w:fldChar w:fldCharType="end"/>
      </w:r>
    </w:p>
    <w:p w14:paraId="02B4C195" w14:textId="72824D6B"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5</w:t>
      </w:r>
      <w:r w:rsidR="00AB2234">
        <w:tab/>
      </w:r>
      <w:r>
        <w:t>Contractor's breach of contract</w:t>
      </w:r>
      <w:r w:rsidR="00AB2234">
        <w:tab/>
      </w:r>
      <w:r w:rsidR="00AB2234">
        <w:fldChar w:fldCharType="begin"/>
      </w:r>
      <w:r w:rsidR="00AB2234">
        <w:instrText>PAGEREF  \h</w:instrText>
      </w:r>
      <w:r w:rsidR="00AB2234">
        <w:fldChar w:fldCharType="separate"/>
      </w:r>
      <w:r>
        <w:t>10</w:t>
      </w:r>
      <w:r w:rsidR="00AB2234">
        <w:fldChar w:fldCharType="end"/>
      </w:r>
    </w:p>
    <w:p w14:paraId="6B731B76" w14:textId="10F6266A" w:rsidR="00AB2234" w:rsidRPr="00FF6E46" w:rsidRDefault="47444645" w:rsidP="47444645">
      <w:pPr>
        <w:pStyle w:val="INNH2"/>
        <w:tabs>
          <w:tab w:val="clear" w:pos="9072"/>
          <w:tab w:val="left" w:pos="600"/>
          <w:tab w:val="left" w:leader="dot" w:pos="9060"/>
        </w:tabs>
        <w:rPr>
          <w:rFonts w:eastAsiaTheme="minorEastAsia" w:cstheme="minorBidi"/>
          <w:noProof/>
          <w:sz w:val="22"/>
          <w:szCs w:val="22"/>
          <w:lang w:val="en-US"/>
        </w:rPr>
      </w:pPr>
      <w:r>
        <w:t>5.1</w:t>
      </w:r>
      <w:r w:rsidR="00AB2234">
        <w:tab/>
      </w:r>
      <w:r>
        <w:t>Defect</w:t>
      </w:r>
      <w:r w:rsidR="00AB2234">
        <w:tab/>
      </w:r>
      <w:r w:rsidR="00AB2234">
        <w:fldChar w:fldCharType="begin"/>
      </w:r>
      <w:r w:rsidR="00AB2234">
        <w:instrText>PAGEREF  \h</w:instrText>
      </w:r>
      <w:r w:rsidR="00AB2234">
        <w:fldChar w:fldCharType="separate"/>
      </w:r>
      <w:r>
        <w:t>10</w:t>
      </w:r>
      <w:r w:rsidR="00AB2234">
        <w:fldChar w:fldCharType="end"/>
      </w:r>
    </w:p>
    <w:p w14:paraId="39F16FC3" w14:textId="223DDD9F"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5.2</w:t>
      </w:r>
      <w:r w:rsidR="00AB2234">
        <w:tab/>
      </w:r>
      <w:r>
        <w:t>Purchaser's complaint</w:t>
      </w:r>
      <w:r w:rsidR="00AB2234">
        <w:tab/>
      </w:r>
      <w:r w:rsidR="00AB2234">
        <w:fldChar w:fldCharType="begin"/>
      </w:r>
      <w:r w:rsidR="00AB2234">
        <w:instrText>PAGEREF  \h</w:instrText>
      </w:r>
      <w:r w:rsidR="00AB2234">
        <w:fldChar w:fldCharType="separate"/>
      </w:r>
      <w:r>
        <w:t>10</w:t>
      </w:r>
      <w:r w:rsidR="00AB2234">
        <w:fldChar w:fldCharType="end"/>
      </w:r>
    </w:p>
    <w:p w14:paraId="7E5959FD" w14:textId="31EC68C6"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5.3</w:t>
      </w:r>
      <w:r w:rsidR="00AB2234">
        <w:tab/>
      </w:r>
      <w:r>
        <w:t>Delay</w:t>
      </w:r>
      <w:r w:rsidR="00AB2234">
        <w:tab/>
      </w:r>
      <w:r w:rsidR="00AB2234">
        <w:fldChar w:fldCharType="begin"/>
      </w:r>
      <w:r w:rsidR="00AB2234">
        <w:instrText>PAGEREF  \h</w:instrText>
      </w:r>
      <w:r w:rsidR="00AB2234">
        <w:fldChar w:fldCharType="separate"/>
      </w:r>
      <w:r>
        <w:t>10</w:t>
      </w:r>
      <w:r w:rsidR="00AB2234">
        <w:fldChar w:fldCharType="end"/>
      </w:r>
    </w:p>
    <w:p w14:paraId="44DE2A0F" w14:textId="70A01109"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5.4</w:t>
      </w:r>
      <w:r w:rsidR="00AB2234">
        <w:tab/>
      </w:r>
      <w:r>
        <w:t>Contractor's obligation to inform of breach of contract</w:t>
      </w:r>
      <w:r w:rsidR="00AB2234">
        <w:tab/>
      </w:r>
      <w:r w:rsidR="00AB2234">
        <w:fldChar w:fldCharType="begin"/>
      </w:r>
      <w:r w:rsidR="00AB2234">
        <w:instrText>PAGEREF  \h</w:instrText>
      </w:r>
      <w:r w:rsidR="00AB2234">
        <w:fldChar w:fldCharType="separate"/>
      </w:r>
      <w:r>
        <w:t>11</w:t>
      </w:r>
      <w:r w:rsidR="00AB2234">
        <w:fldChar w:fldCharType="end"/>
      </w:r>
    </w:p>
    <w:p w14:paraId="1A0051B3" w14:textId="46CC1365"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6</w:t>
      </w:r>
      <w:r w:rsidR="00AB2234">
        <w:tab/>
      </w:r>
      <w:r>
        <w:t>Purchaser's remedy for breach of contract</w:t>
      </w:r>
      <w:r w:rsidR="00AB2234">
        <w:tab/>
      </w:r>
      <w:r w:rsidR="00AB2234">
        <w:fldChar w:fldCharType="begin"/>
      </w:r>
      <w:r w:rsidR="00AB2234">
        <w:instrText>PAGEREF  \h</w:instrText>
      </w:r>
      <w:r w:rsidR="00AB2234">
        <w:fldChar w:fldCharType="separate"/>
      </w:r>
      <w:r>
        <w:t>11</w:t>
      </w:r>
      <w:r w:rsidR="00AB2234">
        <w:fldChar w:fldCharType="end"/>
      </w:r>
    </w:p>
    <w:p w14:paraId="194B081C" w14:textId="297BDD24"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6.1</w:t>
      </w:r>
      <w:r w:rsidR="00AB2234">
        <w:tab/>
      </w:r>
      <w:r>
        <w:t>Daily Penalty at Delay</w:t>
      </w:r>
      <w:r w:rsidR="00AB2234">
        <w:tab/>
      </w:r>
      <w:r w:rsidR="00AB2234">
        <w:fldChar w:fldCharType="begin"/>
      </w:r>
      <w:r w:rsidR="00AB2234">
        <w:instrText>PAGEREF  \h</w:instrText>
      </w:r>
      <w:r w:rsidR="00AB2234">
        <w:fldChar w:fldCharType="separate"/>
      </w:r>
      <w:r>
        <w:t>11</w:t>
      </w:r>
      <w:r w:rsidR="00AB2234">
        <w:fldChar w:fldCharType="end"/>
      </w:r>
    </w:p>
    <w:p w14:paraId="6E82E9F8" w14:textId="32DAB221" w:rsidR="00AB2234" w:rsidRPr="00FF6E46" w:rsidRDefault="47444645" w:rsidP="47444645">
      <w:pPr>
        <w:pStyle w:val="INNH2"/>
        <w:tabs>
          <w:tab w:val="clear" w:pos="9072"/>
          <w:tab w:val="left" w:pos="600"/>
          <w:tab w:val="left" w:leader="dot" w:pos="9060"/>
        </w:tabs>
        <w:rPr>
          <w:rFonts w:eastAsiaTheme="minorEastAsia" w:cstheme="minorBidi"/>
          <w:noProof/>
          <w:sz w:val="22"/>
          <w:szCs w:val="22"/>
          <w:lang w:val="en-US"/>
        </w:rPr>
      </w:pPr>
      <w:r>
        <w:t>6.2</w:t>
      </w:r>
      <w:r w:rsidR="00AB2234">
        <w:tab/>
      </w:r>
      <w:r>
        <w:t>Remedy</w:t>
      </w:r>
      <w:r w:rsidR="00AB2234">
        <w:tab/>
      </w:r>
      <w:r w:rsidR="00AB2234">
        <w:fldChar w:fldCharType="begin"/>
      </w:r>
      <w:r w:rsidR="00AB2234">
        <w:instrText>PAGEREF  \h</w:instrText>
      </w:r>
      <w:r w:rsidR="00AB2234">
        <w:fldChar w:fldCharType="separate"/>
      </w:r>
      <w:r>
        <w:t>11</w:t>
      </w:r>
      <w:r w:rsidR="00AB2234">
        <w:fldChar w:fldCharType="end"/>
      </w:r>
    </w:p>
    <w:p w14:paraId="2F56BA18" w14:textId="05DE8C83"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6.3</w:t>
      </w:r>
      <w:r w:rsidR="00AB2234">
        <w:tab/>
      </w:r>
      <w:r>
        <w:t>The Purchaser's right to reject defective scope of delivery</w:t>
      </w:r>
      <w:r w:rsidR="00AB2234">
        <w:tab/>
      </w:r>
      <w:r w:rsidR="00AB2234">
        <w:fldChar w:fldCharType="begin"/>
      </w:r>
      <w:r w:rsidR="00AB2234">
        <w:instrText>PAGEREF  \h</w:instrText>
      </w:r>
      <w:r w:rsidR="00AB2234">
        <w:fldChar w:fldCharType="separate"/>
      </w:r>
      <w:r>
        <w:t>12</w:t>
      </w:r>
      <w:r w:rsidR="00AB2234">
        <w:fldChar w:fldCharType="end"/>
      </w:r>
    </w:p>
    <w:p w14:paraId="2D2DECE2" w14:textId="73FF4226"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6.4</w:t>
      </w:r>
      <w:r w:rsidR="00AB2234">
        <w:tab/>
      </w:r>
      <w:r>
        <w:t>Price reduction</w:t>
      </w:r>
      <w:r w:rsidR="00AB2234">
        <w:tab/>
      </w:r>
      <w:r w:rsidR="00AB2234">
        <w:fldChar w:fldCharType="begin"/>
      </w:r>
      <w:r w:rsidR="00AB2234">
        <w:instrText>PAGEREF  \h</w:instrText>
      </w:r>
      <w:r w:rsidR="00AB2234">
        <w:fldChar w:fldCharType="separate"/>
      </w:r>
      <w:r>
        <w:t>12</w:t>
      </w:r>
      <w:r w:rsidR="00AB2234">
        <w:fldChar w:fldCharType="end"/>
      </w:r>
    </w:p>
    <w:p w14:paraId="55E55C7D" w14:textId="3AE71C72"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6.5</w:t>
      </w:r>
      <w:r w:rsidR="00AB2234">
        <w:tab/>
      </w:r>
      <w:r>
        <w:t>Retention of payment</w:t>
      </w:r>
      <w:r w:rsidR="00AB2234">
        <w:tab/>
      </w:r>
      <w:r w:rsidR="00AB2234">
        <w:fldChar w:fldCharType="begin"/>
      </w:r>
      <w:r w:rsidR="00AB2234">
        <w:instrText>PAGEREF  \h</w:instrText>
      </w:r>
      <w:r w:rsidR="00AB2234">
        <w:fldChar w:fldCharType="separate"/>
      </w:r>
      <w:r>
        <w:t>12</w:t>
      </w:r>
      <w:r w:rsidR="00AB2234">
        <w:fldChar w:fldCharType="end"/>
      </w:r>
    </w:p>
    <w:p w14:paraId="5B19FEB3" w14:textId="55DBAFAB"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6.6</w:t>
      </w:r>
      <w:r w:rsidR="00AB2234">
        <w:tab/>
      </w:r>
      <w:r>
        <w:t>Cancellation</w:t>
      </w:r>
      <w:r w:rsidR="00AB2234">
        <w:tab/>
      </w:r>
      <w:r w:rsidR="00AB2234">
        <w:fldChar w:fldCharType="begin"/>
      </w:r>
      <w:r w:rsidR="00AB2234">
        <w:instrText>PAGEREF  \h</w:instrText>
      </w:r>
      <w:r w:rsidR="00AB2234">
        <w:fldChar w:fldCharType="separate"/>
      </w:r>
      <w:r>
        <w:t>12</w:t>
      </w:r>
      <w:r w:rsidR="00AB2234">
        <w:fldChar w:fldCharType="end"/>
      </w:r>
    </w:p>
    <w:p w14:paraId="0F4D0A52" w14:textId="380A8D4A" w:rsidR="00AB2234" w:rsidRPr="00FF6E46" w:rsidRDefault="47444645" w:rsidP="47444645">
      <w:pPr>
        <w:pStyle w:val="INNH2"/>
        <w:tabs>
          <w:tab w:val="clear" w:pos="9072"/>
          <w:tab w:val="left" w:pos="600"/>
          <w:tab w:val="left" w:leader="dot" w:pos="9060"/>
        </w:tabs>
        <w:rPr>
          <w:rFonts w:eastAsiaTheme="minorEastAsia" w:cstheme="minorBidi"/>
          <w:noProof/>
          <w:sz w:val="22"/>
          <w:szCs w:val="22"/>
          <w:lang w:val="en-US"/>
        </w:rPr>
      </w:pPr>
      <w:r>
        <w:t>6.7</w:t>
      </w:r>
      <w:r w:rsidR="00AB2234">
        <w:tab/>
      </w:r>
      <w:r>
        <w:t>Anticipatory breach of contract</w:t>
      </w:r>
      <w:r w:rsidR="00AB2234">
        <w:tab/>
      </w:r>
      <w:r w:rsidR="00AB2234">
        <w:fldChar w:fldCharType="begin"/>
      </w:r>
      <w:r w:rsidR="00AB2234">
        <w:instrText>PAGEREF  \h</w:instrText>
      </w:r>
      <w:r w:rsidR="00AB2234">
        <w:fldChar w:fldCharType="separate"/>
      </w:r>
      <w:r>
        <w:t>13</w:t>
      </w:r>
      <w:r w:rsidR="00AB2234">
        <w:fldChar w:fldCharType="end"/>
      </w:r>
    </w:p>
    <w:p w14:paraId="1991B7D8" w14:textId="3B5099B3" w:rsidR="00AB2234" w:rsidRPr="00FF6E46" w:rsidRDefault="47444645" w:rsidP="47444645">
      <w:pPr>
        <w:pStyle w:val="INNH1"/>
        <w:tabs>
          <w:tab w:val="clear" w:pos="9072"/>
          <w:tab w:val="left" w:pos="390"/>
          <w:tab w:val="left" w:leader="dot" w:pos="9060"/>
        </w:tabs>
        <w:rPr>
          <w:rFonts w:eastAsiaTheme="minorEastAsia" w:cstheme="minorBidi"/>
          <w:noProof/>
          <w:sz w:val="22"/>
          <w:szCs w:val="22"/>
          <w:lang w:val="en-US"/>
        </w:rPr>
      </w:pPr>
      <w:r>
        <w:lastRenderedPageBreak/>
        <w:t>7</w:t>
      </w:r>
      <w:r w:rsidR="00AB2234">
        <w:tab/>
      </w:r>
      <w:r>
        <w:t>Purchaser's undertakings</w:t>
      </w:r>
      <w:r w:rsidR="00AB2234">
        <w:tab/>
      </w:r>
      <w:r w:rsidR="00AB2234">
        <w:fldChar w:fldCharType="begin"/>
      </w:r>
      <w:r w:rsidR="00AB2234">
        <w:instrText>PAGEREF  \h</w:instrText>
      </w:r>
      <w:r w:rsidR="00AB2234">
        <w:fldChar w:fldCharType="separate"/>
      </w:r>
      <w:r>
        <w:t>13</w:t>
      </w:r>
      <w:r w:rsidR="00AB2234">
        <w:fldChar w:fldCharType="end"/>
      </w:r>
    </w:p>
    <w:p w14:paraId="06469AF6" w14:textId="4D3F15F9"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7.1</w:t>
      </w:r>
      <w:r w:rsidR="00AB2234">
        <w:tab/>
      </w:r>
      <w:r>
        <w:t>Participation</w:t>
      </w:r>
      <w:r w:rsidR="00AB2234">
        <w:tab/>
      </w:r>
      <w:r w:rsidR="00AB2234">
        <w:fldChar w:fldCharType="begin"/>
      </w:r>
      <w:r w:rsidR="00AB2234">
        <w:instrText>PAGEREF  \h</w:instrText>
      </w:r>
      <w:r w:rsidR="00AB2234">
        <w:fldChar w:fldCharType="separate"/>
      </w:r>
      <w:r>
        <w:t>14</w:t>
      </w:r>
      <w:r w:rsidR="00AB2234">
        <w:fldChar w:fldCharType="end"/>
      </w:r>
    </w:p>
    <w:p w14:paraId="5DB37967" w14:textId="3B07DE2A"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7.2</w:t>
      </w:r>
      <w:r w:rsidR="00AB2234">
        <w:tab/>
      </w:r>
      <w:r>
        <w:t>Confidentiality</w:t>
      </w:r>
      <w:r w:rsidR="00AB2234">
        <w:tab/>
      </w:r>
      <w:r w:rsidR="00AB2234">
        <w:fldChar w:fldCharType="begin"/>
      </w:r>
      <w:r w:rsidR="00AB2234">
        <w:instrText>PAGEREF  \h</w:instrText>
      </w:r>
      <w:r w:rsidR="00AB2234">
        <w:fldChar w:fldCharType="separate"/>
      </w:r>
      <w:r>
        <w:t>14</w:t>
      </w:r>
      <w:r w:rsidR="00AB2234">
        <w:fldChar w:fldCharType="end"/>
      </w:r>
    </w:p>
    <w:p w14:paraId="49453A6F" w14:textId="6C41EB89"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8</w:t>
      </w:r>
      <w:r w:rsidR="00AB2234">
        <w:tab/>
      </w:r>
      <w:r>
        <w:t>The Purchaser's breach of contract</w:t>
      </w:r>
      <w:r w:rsidR="00AB2234">
        <w:tab/>
      </w:r>
      <w:r w:rsidR="00AB2234">
        <w:fldChar w:fldCharType="begin"/>
      </w:r>
      <w:r w:rsidR="00AB2234">
        <w:instrText>PAGEREF  \h</w:instrText>
      </w:r>
      <w:r w:rsidR="00AB2234">
        <w:fldChar w:fldCharType="separate"/>
      </w:r>
      <w:r>
        <w:t>14</w:t>
      </w:r>
      <w:r w:rsidR="00AB2234">
        <w:fldChar w:fldCharType="end"/>
      </w:r>
    </w:p>
    <w:p w14:paraId="7FDFA23E" w14:textId="3D3AB66B"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8.1</w:t>
      </w:r>
      <w:r w:rsidR="00AB2234">
        <w:tab/>
      </w:r>
      <w:r>
        <w:t>Breach of contract</w:t>
      </w:r>
      <w:r w:rsidR="00AB2234">
        <w:tab/>
      </w:r>
      <w:r w:rsidR="00AB2234">
        <w:fldChar w:fldCharType="begin"/>
      </w:r>
      <w:r w:rsidR="00AB2234">
        <w:instrText>PAGEREF  \h</w:instrText>
      </w:r>
      <w:r w:rsidR="00AB2234">
        <w:fldChar w:fldCharType="separate"/>
      </w:r>
      <w:r>
        <w:t>14</w:t>
      </w:r>
      <w:r w:rsidR="00AB2234">
        <w:fldChar w:fldCharType="end"/>
      </w:r>
    </w:p>
    <w:p w14:paraId="41601045" w14:textId="7D51A0B6"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8.2</w:t>
      </w:r>
      <w:r w:rsidR="00AB2234">
        <w:tab/>
      </w:r>
      <w:r>
        <w:t>Purchaser's notification obligation in the event of breach of contract</w:t>
      </w:r>
      <w:r w:rsidR="00AB2234">
        <w:tab/>
      </w:r>
      <w:r w:rsidR="00AB2234">
        <w:fldChar w:fldCharType="begin"/>
      </w:r>
      <w:r w:rsidR="00AB2234">
        <w:instrText>PAGEREF  \h</w:instrText>
      </w:r>
      <w:r w:rsidR="00AB2234">
        <w:fldChar w:fldCharType="separate"/>
      </w:r>
      <w:r>
        <w:t>14</w:t>
      </w:r>
      <w:r w:rsidR="00AB2234">
        <w:fldChar w:fldCharType="end"/>
      </w:r>
    </w:p>
    <w:p w14:paraId="1D5D08B3" w14:textId="47B8A739"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9</w:t>
      </w:r>
      <w:r w:rsidR="00AB2234">
        <w:tab/>
      </w:r>
      <w:r>
        <w:t>Contractor's remedy for breach of contract</w:t>
      </w:r>
      <w:r w:rsidR="00AB2234">
        <w:tab/>
      </w:r>
      <w:r w:rsidR="00AB2234">
        <w:fldChar w:fldCharType="begin"/>
      </w:r>
      <w:r w:rsidR="00AB2234">
        <w:instrText>PAGEREF  \h</w:instrText>
      </w:r>
      <w:r w:rsidR="00AB2234">
        <w:fldChar w:fldCharType="separate"/>
      </w:r>
      <w:r>
        <w:t>14</w:t>
      </w:r>
      <w:r w:rsidR="00AB2234">
        <w:fldChar w:fldCharType="end"/>
      </w:r>
    </w:p>
    <w:p w14:paraId="15238882" w14:textId="5198AF78"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9.1</w:t>
      </w:r>
      <w:r w:rsidR="00AB2234">
        <w:tab/>
      </w:r>
      <w:r>
        <w:t>Retention</w:t>
      </w:r>
      <w:r w:rsidR="00AB2234">
        <w:tab/>
      </w:r>
      <w:r w:rsidR="00AB2234">
        <w:fldChar w:fldCharType="begin"/>
      </w:r>
      <w:r w:rsidR="00AB2234">
        <w:instrText>PAGEREF  \h</w:instrText>
      </w:r>
      <w:r w:rsidR="00AB2234">
        <w:fldChar w:fldCharType="separate"/>
      </w:r>
      <w:r>
        <w:t>14</w:t>
      </w:r>
      <w:r w:rsidR="00AB2234">
        <w:fldChar w:fldCharType="end"/>
      </w:r>
    </w:p>
    <w:p w14:paraId="0F388FAA" w14:textId="2DBB8503"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9.2</w:t>
      </w:r>
      <w:r w:rsidR="00AB2234">
        <w:tab/>
      </w:r>
      <w:r>
        <w:t>Interest on overdue payment</w:t>
      </w:r>
      <w:r w:rsidR="00AB2234">
        <w:tab/>
      </w:r>
      <w:r w:rsidR="00AB2234">
        <w:fldChar w:fldCharType="begin"/>
      </w:r>
      <w:r w:rsidR="00AB2234">
        <w:instrText>PAGEREF  \h</w:instrText>
      </w:r>
      <w:r w:rsidR="00AB2234">
        <w:fldChar w:fldCharType="separate"/>
      </w:r>
      <w:r>
        <w:t>14</w:t>
      </w:r>
      <w:r w:rsidR="00AB2234">
        <w:fldChar w:fldCharType="end"/>
      </w:r>
    </w:p>
    <w:p w14:paraId="07EC1539" w14:textId="1DD4F0A4"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9.3</w:t>
      </w:r>
      <w:r w:rsidR="00AB2234">
        <w:tab/>
      </w:r>
      <w:r>
        <w:t>Cancellation</w:t>
      </w:r>
      <w:r w:rsidR="00AB2234">
        <w:tab/>
      </w:r>
      <w:r w:rsidR="00AB2234">
        <w:fldChar w:fldCharType="begin"/>
      </w:r>
      <w:r w:rsidR="00AB2234">
        <w:instrText>PAGEREF  \h</w:instrText>
      </w:r>
      <w:r w:rsidR="00AB2234">
        <w:fldChar w:fldCharType="separate"/>
      </w:r>
      <w:r>
        <w:t>14</w:t>
      </w:r>
      <w:r w:rsidR="00AB2234">
        <w:fldChar w:fldCharType="end"/>
      </w:r>
    </w:p>
    <w:p w14:paraId="06F6E27C" w14:textId="3E12A5D5"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10</w:t>
      </w:r>
      <w:r w:rsidR="00AB2234">
        <w:tab/>
      </w:r>
      <w:r>
        <w:t>Compensation</w:t>
      </w:r>
      <w:r w:rsidR="00AB2234">
        <w:tab/>
      </w:r>
      <w:r w:rsidR="00AB2234">
        <w:fldChar w:fldCharType="begin"/>
      </w:r>
      <w:r w:rsidR="00AB2234">
        <w:instrText>PAGEREF  \h</w:instrText>
      </w:r>
      <w:r w:rsidR="00AB2234">
        <w:fldChar w:fldCharType="separate"/>
      </w:r>
      <w:r>
        <w:t>15</w:t>
      </w:r>
      <w:r w:rsidR="00AB2234">
        <w:fldChar w:fldCharType="end"/>
      </w:r>
    </w:p>
    <w:p w14:paraId="485B5A0E" w14:textId="6B8B5775" w:rsidR="00AB2234" w:rsidRPr="00DA1C80" w:rsidRDefault="47444645" w:rsidP="47444645">
      <w:pPr>
        <w:pStyle w:val="INNH1"/>
        <w:tabs>
          <w:tab w:val="clear" w:pos="9072"/>
          <w:tab w:val="left" w:pos="390"/>
          <w:tab w:val="left" w:leader="dot" w:pos="9060"/>
        </w:tabs>
        <w:rPr>
          <w:rFonts w:eastAsiaTheme="minorEastAsia" w:cstheme="minorBidi"/>
          <w:b w:val="0"/>
          <w:caps w:val="0"/>
          <w:noProof/>
          <w:sz w:val="22"/>
          <w:szCs w:val="22"/>
          <w:lang w:val="en-US"/>
        </w:rPr>
      </w:pPr>
      <w:r>
        <w:t>11</w:t>
      </w:r>
      <w:r w:rsidR="00AB2234">
        <w:tab/>
      </w:r>
      <w:r>
        <w:t>Rights</w:t>
      </w:r>
      <w:r w:rsidR="00AB2234">
        <w:tab/>
      </w:r>
      <w:r w:rsidR="00AB2234">
        <w:fldChar w:fldCharType="begin"/>
      </w:r>
      <w:r w:rsidR="00AB2234">
        <w:instrText>PAGEREF  \h</w:instrText>
      </w:r>
      <w:r w:rsidR="00AB2234">
        <w:fldChar w:fldCharType="separate"/>
      </w:r>
      <w:r>
        <w:t>15</w:t>
      </w:r>
      <w:r w:rsidR="00AB2234">
        <w:fldChar w:fldCharType="end"/>
      </w:r>
    </w:p>
    <w:p w14:paraId="739AAEF6" w14:textId="6130E3A9"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11.1</w:t>
      </w:r>
      <w:r w:rsidR="00AB2234">
        <w:tab/>
      </w:r>
      <w:r>
        <w:t>Right of ownership to goods etc.</w:t>
      </w:r>
      <w:r w:rsidR="00AB2234">
        <w:tab/>
      </w:r>
      <w:r w:rsidR="00AB2234">
        <w:fldChar w:fldCharType="begin"/>
      </w:r>
      <w:r w:rsidR="00AB2234">
        <w:instrText>PAGEREF  \h</w:instrText>
      </w:r>
      <w:r w:rsidR="00AB2234">
        <w:fldChar w:fldCharType="separate"/>
      </w:r>
      <w:r>
        <w:t>15</w:t>
      </w:r>
      <w:r w:rsidR="00AB2234">
        <w:fldChar w:fldCharType="end"/>
      </w:r>
    </w:p>
    <w:p w14:paraId="10371871" w14:textId="1079D8E0"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11.2</w:t>
      </w:r>
      <w:r w:rsidR="00AB2234">
        <w:tab/>
      </w:r>
      <w:r>
        <w:t>Contractor's rights</w:t>
      </w:r>
      <w:r w:rsidR="00AB2234">
        <w:tab/>
      </w:r>
      <w:r w:rsidR="00AB2234">
        <w:fldChar w:fldCharType="begin"/>
      </w:r>
      <w:r w:rsidR="00AB2234">
        <w:instrText>PAGEREF  \h</w:instrText>
      </w:r>
      <w:r w:rsidR="00AB2234">
        <w:fldChar w:fldCharType="separate"/>
      </w:r>
      <w:r>
        <w:t>15</w:t>
      </w:r>
      <w:r w:rsidR="00AB2234">
        <w:fldChar w:fldCharType="end"/>
      </w:r>
    </w:p>
    <w:p w14:paraId="2CB1714E" w14:textId="22981502"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11.3</w:t>
      </w:r>
      <w:r w:rsidR="00AB2234">
        <w:tab/>
      </w:r>
      <w:r>
        <w:t>Purchaser's rights</w:t>
      </w:r>
      <w:r w:rsidR="00AB2234">
        <w:tab/>
      </w:r>
      <w:r w:rsidR="00AB2234">
        <w:fldChar w:fldCharType="begin"/>
      </w:r>
      <w:r w:rsidR="00AB2234">
        <w:instrText>PAGEREF  \h</w:instrText>
      </w:r>
      <w:r w:rsidR="00AB2234">
        <w:fldChar w:fldCharType="separate"/>
      </w:r>
      <w:r>
        <w:t>15</w:t>
      </w:r>
      <w:r w:rsidR="00AB2234">
        <w:fldChar w:fldCharType="end"/>
      </w:r>
    </w:p>
    <w:p w14:paraId="2E549767" w14:textId="0712A3CE"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12</w:t>
      </w:r>
      <w:r w:rsidR="00AB2234">
        <w:tab/>
      </w:r>
      <w:r>
        <w:t>Defect in title</w:t>
      </w:r>
      <w:r w:rsidR="00AB2234">
        <w:tab/>
      </w:r>
      <w:r w:rsidR="00AB2234">
        <w:fldChar w:fldCharType="begin"/>
      </w:r>
      <w:r w:rsidR="00AB2234">
        <w:instrText>PAGEREF  \h</w:instrText>
      </w:r>
      <w:r w:rsidR="00AB2234">
        <w:fldChar w:fldCharType="separate"/>
      </w:r>
      <w:r>
        <w:t>15</w:t>
      </w:r>
      <w:r w:rsidR="00AB2234">
        <w:fldChar w:fldCharType="end"/>
      </w:r>
    </w:p>
    <w:p w14:paraId="7E410AA1" w14:textId="5EFCEC59" w:rsidR="00AB2234" w:rsidRPr="00DA1C80" w:rsidRDefault="47444645" w:rsidP="47444645">
      <w:pPr>
        <w:pStyle w:val="INNH1"/>
        <w:tabs>
          <w:tab w:val="clear" w:pos="9072"/>
          <w:tab w:val="left" w:pos="390"/>
          <w:tab w:val="left" w:leader="dot" w:pos="9060"/>
        </w:tabs>
        <w:rPr>
          <w:rFonts w:eastAsiaTheme="minorEastAsia" w:cstheme="minorBidi"/>
          <w:b w:val="0"/>
          <w:caps w:val="0"/>
          <w:noProof/>
          <w:sz w:val="22"/>
          <w:szCs w:val="22"/>
          <w:lang w:val="en-US"/>
        </w:rPr>
      </w:pPr>
      <w:r>
        <w:t>13</w:t>
      </w:r>
      <w:r w:rsidR="00AB2234">
        <w:tab/>
      </w:r>
      <w:r>
        <w:t>Indemnification</w:t>
      </w:r>
      <w:r w:rsidR="00AB2234">
        <w:tab/>
      </w:r>
      <w:r w:rsidR="00AB2234">
        <w:fldChar w:fldCharType="begin"/>
      </w:r>
      <w:r w:rsidR="00AB2234">
        <w:instrText>PAGEREF  \h</w:instrText>
      </w:r>
      <w:r w:rsidR="00AB2234">
        <w:fldChar w:fldCharType="separate"/>
      </w:r>
      <w:r>
        <w:t>16</w:t>
      </w:r>
      <w:r w:rsidR="00AB2234">
        <w:fldChar w:fldCharType="end"/>
      </w:r>
    </w:p>
    <w:p w14:paraId="2041B5E1" w14:textId="75C3C1E3" w:rsidR="00AB2234" w:rsidRPr="00DA1C80" w:rsidRDefault="47444645" w:rsidP="47444645">
      <w:pPr>
        <w:pStyle w:val="INNH1"/>
        <w:tabs>
          <w:tab w:val="clear" w:pos="9072"/>
          <w:tab w:val="left" w:pos="390"/>
          <w:tab w:val="left" w:leader="dot" w:pos="9060"/>
        </w:tabs>
        <w:rPr>
          <w:rFonts w:eastAsiaTheme="minorEastAsia" w:cstheme="minorBidi"/>
          <w:b w:val="0"/>
          <w:caps w:val="0"/>
          <w:noProof/>
          <w:sz w:val="22"/>
          <w:szCs w:val="22"/>
          <w:lang w:val="en-US"/>
        </w:rPr>
      </w:pPr>
      <w:r>
        <w:t>14</w:t>
      </w:r>
      <w:r w:rsidR="00AB2234">
        <w:tab/>
      </w:r>
      <w:r>
        <w:t>Force Majeure</w:t>
      </w:r>
      <w:r w:rsidR="00AB2234">
        <w:tab/>
      </w:r>
      <w:r w:rsidR="00AB2234">
        <w:fldChar w:fldCharType="begin"/>
      </w:r>
      <w:r w:rsidR="00AB2234">
        <w:instrText>PAGEREF  \h</w:instrText>
      </w:r>
      <w:r w:rsidR="00AB2234">
        <w:fldChar w:fldCharType="separate"/>
      </w:r>
      <w:r>
        <w:t>16</w:t>
      </w:r>
      <w:r w:rsidR="00AB2234">
        <w:fldChar w:fldCharType="end"/>
      </w:r>
    </w:p>
    <w:p w14:paraId="13EB4817" w14:textId="5CDB5F18" w:rsidR="00AB2234" w:rsidRPr="00DA1C80" w:rsidRDefault="47444645" w:rsidP="47444645">
      <w:pPr>
        <w:pStyle w:val="INNH1"/>
        <w:tabs>
          <w:tab w:val="clear" w:pos="9072"/>
          <w:tab w:val="left" w:pos="390"/>
          <w:tab w:val="left" w:leader="dot" w:pos="9060"/>
        </w:tabs>
        <w:rPr>
          <w:rFonts w:eastAsiaTheme="minorEastAsia" w:cstheme="minorBidi"/>
          <w:b w:val="0"/>
          <w:caps w:val="0"/>
          <w:noProof/>
          <w:sz w:val="22"/>
          <w:szCs w:val="22"/>
          <w:lang w:val="en-US"/>
        </w:rPr>
      </w:pPr>
      <w:r>
        <w:t>15</w:t>
      </w:r>
      <w:r w:rsidR="00AB2234">
        <w:tab/>
      </w:r>
      <w:r>
        <w:t>Labelling of the Purchaser's property</w:t>
      </w:r>
      <w:r w:rsidR="00AB2234">
        <w:tab/>
      </w:r>
      <w:r w:rsidR="00AB2234">
        <w:fldChar w:fldCharType="begin"/>
      </w:r>
      <w:r w:rsidR="00AB2234">
        <w:instrText>PAGEREF  \h</w:instrText>
      </w:r>
      <w:r w:rsidR="00AB2234">
        <w:fldChar w:fldCharType="separate"/>
      </w:r>
      <w:r>
        <w:t>17</w:t>
      </w:r>
      <w:r w:rsidR="00AB2234">
        <w:fldChar w:fldCharType="end"/>
      </w:r>
    </w:p>
    <w:p w14:paraId="44395B8B" w14:textId="58E0815C" w:rsidR="00AB2234" w:rsidRPr="00DA1C80" w:rsidRDefault="47444645" w:rsidP="47444645">
      <w:pPr>
        <w:pStyle w:val="INNH1"/>
        <w:tabs>
          <w:tab w:val="clear" w:pos="9072"/>
          <w:tab w:val="left" w:pos="390"/>
          <w:tab w:val="left" w:leader="dot" w:pos="9060"/>
        </w:tabs>
        <w:rPr>
          <w:rFonts w:eastAsiaTheme="minorEastAsia" w:cstheme="minorBidi"/>
          <w:b w:val="0"/>
          <w:caps w:val="0"/>
          <w:noProof/>
          <w:sz w:val="22"/>
          <w:szCs w:val="22"/>
          <w:lang w:val="en-US"/>
        </w:rPr>
      </w:pPr>
      <w:r>
        <w:t>16</w:t>
      </w:r>
      <w:r w:rsidR="00AB2234">
        <w:tab/>
      </w:r>
      <w:r>
        <w:t>Other provisions</w:t>
      </w:r>
      <w:r w:rsidR="00AB2234">
        <w:tab/>
      </w:r>
      <w:r w:rsidR="00AB2234">
        <w:fldChar w:fldCharType="begin"/>
      </w:r>
      <w:r w:rsidR="00AB2234">
        <w:instrText>PAGEREF  \h</w:instrText>
      </w:r>
      <w:r w:rsidR="00AB2234">
        <w:fldChar w:fldCharType="separate"/>
      </w:r>
      <w:r>
        <w:t>17</w:t>
      </w:r>
      <w:r w:rsidR="00AB2234">
        <w:fldChar w:fldCharType="end"/>
      </w:r>
    </w:p>
    <w:p w14:paraId="6779BE62" w14:textId="45187560"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16.1</w:t>
      </w:r>
      <w:r w:rsidR="00AB2234">
        <w:tab/>
      </w:r>
      <w:r>
        <w:t>Visiting routines</w:t>
      </w:r>
      <w:r w:rsidR="00AB2234">
        <w:tab/>
      </w:r>
      <w:r w:rsidR="00AB2234">
        <w:fldChar w:fldCharType="begin"/>
      </w:r>
      <w:r w:rsidR="00AB2234">
        <w:instrText>PAGEREF  \h</w:instrText>
      </w:r>
      <w:r w:rsidR="00AB2234">
        <w:fldChar w:fldCharType="separate"/>
      </w:r>
      <w:r>
        <w:t>17</w:t>
      </w:r>
      <w:r w:rsidR="00AB2234">
        <w:fldChar w:fldCharType="end"/>
      </w:r>
    </w:p>
    <w:p w14:paraId="44899C1A" w14:textId="0E37A988"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16.2</w:t>
      </w:r>
      <w:r w:rsidR="00AB2234">
        <w:tab/>
      </w:r>
      <w:r>
        <w:t>Re-use of information</w:t>
      </w:r>
      <w:r w:rsidR="00AB2234">
        <w:tab/>
      </w:r>
      <w:r w:rsidR="00AB2234">
        <w:fldChar w:fldCharType="begin"/>
      </w:r>
      <w:r w:rsidR="00AB2234">
        <w:instrText>PAGEREF  \h</w:instrText>
      </w:r>
      <w:r w:rsidR="00AB2234">
        <w:fldChar w:fldCharType="separate"/>
      </w:r>
      <w:r>
        <w:t>17</w:t>
      </w:r>
      <w:r w:rsidR="00AB2234">
        <w:fldChar w:fldCharType="end"/>
      </w:r>
    </w:p>
    <w:p w14:paraId="6E367DDD" w14:textId="43A57DB5"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16.3</w:t>
      </w:r>
      <w:r w:rsidR="00AB2234">
        <w:tab/>
      </w:r>
      <w:r>
        <w:t>Marketing and media</w:t>
      </w:r>
      <w:r w:rsidR="00AB2234">
        <w:tab/>
      </w:r>
      <w:r w:rsidR="00AB2234">
        <w:fldChar w:fldCharType="begin"/>
      </w:r>
      <w:r w:rsidR="00AB2234">
        <w:instrText>PAGEREF  \h</w:instrText>
      </w:r>
      <w:r w:rsidR="00AB2234">
        <w:fldChar w:fldCharType="separate"/>
      </w:r>
      <w:r>
        <w:t>17</w:t>
      </w:r>
      <w:r w:rsidR="00AB2234">
        <w:fldChar w:fldCharType="end"/>
      </w:r>
    </w:p>
    <w:p w14:paraId="3B87811F" w14:textId="79035C9D" w:rsidR="00AB2234" w:rsidRPr="00DA1C80" w:rsidRDefault="47444645" w:rsidP="47444645">
      <w:pPr>
        <w:pStyle w:val="INNH1"/>
        <w:tabs>
          <w:tab w:val="clear" w:pos="9072"/>
          <w:tab w:val="left" w:pos="390"/>
          <w:tab w:val="left" w:leader="dot" w:pos="9060"/>
        </w:tabs>
        <w:rPr>
          <w:rFonts w:eastAsiaTheme="minorEastAsia" w:cstheme="minorBidi"/>
          <w:noProof/>
          <w:sz w:val="22"/>
          <w:szCs w:val="22"/>
          <w:lang w:val="en-US"/>
        </w:rPr>
      </w:pPr>
      <w:r>
        <w:t>17</w:t>
      </w:r>
      <w:r w:rsidR="00AB2234">
        <w:tab/>
      </w:r>
      <w:r>
        <w:t>Termination</w:t>
      </w:r>
      <w:r w:rsidR="00AB2234">
        <w:tab/>
      </w:r>
      <w:r w:rsidR="00AB2234">
        <w:fldChar w:fldCharType="begin"/>
      </w:r>
      <w:r w:rsidR="00AB2234">
        <w:instrText>PAGEREF  \h</w:instrText>
      </w:r>
      <w:r w:rsidR="00AB2234">
        <w:fldChar w:fldCharType="separate"/>
      </w:r>
      <w:r>
        <w:t>17</w:t>
      </w:r>
      <w:r w:rsidR="00AB2234">
        <w:fldChar w:fldCharType="end"/>
      </w:r>
    </w:p>
    <w:p w14:paraId="58714339" w14:textId="4AB45909" w:rsidR="00AB2234" w:rsidRPr="00DA1C80" w:rsidRDefault="47444645" w:rsidP="47444645">
      <w:pPr>
        <w:pStyle w:val="INNH1"/>
        <w:tabs>
          <w:tab w:val="clear" w:pos="9072"/>
          <w:tab w:val="left" w:pos="390"/>
          <w:tab w:val="left" w:leader="dot" w:pos="9060"/>
        </w:tabs>
        <w:rPr>
          <w:rFonts w:eastAsiaTheme="minorEastAsia" w:cstheme="minorBidi"/>
          <w:b w:val="0"/>
          <w:caps w:val="0"/>
          <w:noProof/>
          <w:sz w:val="22"/>
          <w:szCs w:val="22"/>
          <w:lang w:val="en-US"/>
        </w:rPr>
      </w:pPr>
      <w:r>
        <w:t>18</w:t>
      </w:r>
      <w:r w:rsidR="00AB2234">
        <w:tab/>
      </w:r>
      <w:r>
        <w:t>Information security and personal data protection</w:t>
      </w:r>
      <w:r w:rsidR="00AB2234">
        <w:tab/>
      </w:r>
      <w:r w:rsidR="00AB2234">
        <w:fldChar w:fldCharType="begin"/>
      </w:r>
      <w:r w:rsidR="00AB2234">
        <w:instrText>PAGEREF  \h</w:instrText>
      </w:r>
      <w:r w:rsidR="00AB2234">
        <w:fldChar w:fldCharType="separate"/>
      </w:r>
      <w:r>
        <w:t>17</w:t>
      </w:r>
      <w:r w:rsidR="00AB2234">
        <w:fldChar w:fldCharType="end"/>
      </w:r>
    </w:p>
    <w:p w14:paraId="0C2CCE0F" w14:textId="25F6C23F" w:rsidR="00AB2234" w:rsidRPr="00DA1C80" w:rsidRDefault="47444645" w:rsidP="47444645">
      <w:pPr>
        <w:pStyle w:val="INNH2"/>
        <w:tabs>
          <w:tab w:val="clear" w:pos="9072"/>
          <w:tab w:val="left" w:pos="600"/>
          <w:tab w:val="left" w:leader="dot" w:pos="9060"/>
        </w:tabs>
        <w:rPr>
          <w:rFonts w:eastAsiaTheme="minorEastAsia" w:cstheme="minorBidi"/>
          <w:noProof/>
          <w:sz w:val="22"/>
          <w:szCs w:val="22"/>
          <w:lang w:val="en-US"/>
        </w:rPr>
      </w:pPr>
      <w:r>
        <w:t>18.1</w:t>
      </w:r>
      <w:r w:rsidR="00AB2234">
        <w:tab/>
      </w:r>
      <w:r>
        <w:t>Information security</w:t>
      </w:r>
      <w:r w:rsidR="00AB2234">
        <w:tab/>
      </w:r>
      <w:r w:rsidR="00AB2234">
        <w:fldChar w:fldCharType="begin"/>
      </w:r>
      <w:r w:rsidR="00AB2234">
        <w:instrText>PAGEREF  \h</w:instrText>
      </w:r>
      <w:r w:rsidR="00AB2234">
        <w:fldChar w:fldCharType="separate"/>
      </w:r>
      <w:r>
        <w:t>18</w:t>
      </w:r>
      <w:r w:rsidR="00AB2234">
        <w:fldChar w:fldCharType="end"/>
      </w:r>
    </w:p>
    <w:p w14:paraId="1E43D3F5" w14:textId="42274C33" w:rsidR="47444645" w:rsidRDefault="47444645" w:rsidP="47444645">
      <w:pPr>
        <w:pStyle w:val="INNH2"/>
        <w:tabs>
          <w:tab w:val="clear" w:pos="9072"/>
          <w:tab w:val="left" w:pos="600"/>
          <w:tab w:val="left" w:leader="dot" w:pos="9060"/>
        </w:tabs>
      </w:pPr>
      <w:r>
        <w:t>18.2</w:t>
      </w:r>
      <w:r>
        <w:tab/>
        <w:t>Personal data protection</w:t>
      </w:r>
      <w:r>
        <w:tab/>
      </w:r>
      <w:r>
        <w:fldChar w:fldCharType="begin"/>
      </w:r>
      <w:r>
        <w:instrText>PAGEREF  \h</w:instrText>
      </w:r>
      <w:r>
        <w:fldChar w:fldCharType="separate"/>
      </w:r>
      <w:r>
        <w:t>19</w:t>
      </w:r>
      <w:r>
        <w:fldChar w:fldCharType="end"/>
      </w:r>
    </w:p>
    <w:p w14:paraId="5773CBD6" w14:textId="2D8C0B60" w:rsidR="001D4296" w:rsidRPr="00C5288F" w:rsidRDefault="006D307C" w:rsidP="001D4296">
      <w:pPr>
        <w:spacing w:before="6" w:line="240" w:lineRule="exact"/>
        <w:rPr>
          <w:b/>
          <w:caps/>
          <w:sz w:val="20"/>
          <w:lang w:val="en-GB"/>
        </w:rPr>
      </w:pPr>
      <w:r w:rsidRPr="00C5288F">
        <w:rPr>
          <w:rFonts w:ascii="Myriad Pro" w:eastAsia="Times New Roman" w:hAnsi="Myriad Pro" w:cs="Times New Roman"/>
          <w:b/>
          <w:caps/>
          <w:sz w:val="20"/>
          <w:szCs w:val="20"/>
          <w:lang w:val="en-GB" w:eastAsia="nb-NO"/>
        </w:rPr>
        <w:fldChar w:fldCharType="end"/>
      </w:r>
    </w:p>
    <w:p w14:paraId="5773CBD7" w14:textId="77777777" w:rsidR="001D4296" w:rsidRPr="00C5288F" w:rsidRDefault="001D4296">
      <w:pPr>
        <w:rPr>
          <w:b/>
          <w:caps/>
          <w:sz w:val="20"/>
          <w:lang w:val="en-GB"/>
        </w:rPr>
      </w:pPr>
      <w:r w:rsidRPr="00C5288F">
        <w:rPr>
          <w:b/>
          <w:caps/>
          <w:sz w:val="20"/>
          <w:lang w:val="en-GB"/>
        </w:rPr>
        <w:br w:type="page"/>
      </w:r>
    </w:p>
    <w:p w14:paraId="5773CBD8" w14:textId="77777777" w:rsidR="007D2962" w:rsidRPr="00C5288F" w:rsidRDefault="007D2962" w:rsidP="00F60CE8">
      <w:pPr>
        <w:rPr>
          <w:lang w:val="en-GB"/>
        </w:rPr>
        <w:sectPr w:rsidR="007D2962" w:rsidRPr="00C5288F" w:rsidSect="00067E6B">
          <w:pgSz w:w="12240" w:h="15840"/>
          <w:pgMar w:top="2160" w:right="1325" w:bottom="280" w:left="1260" w:header="709" w:footer="709" w:gutter="0"/>
          <w:cols w:space="708"/>
          <w:docGrid w:linePitch="299"/>
        </w:sectPr>
      </w:pPr>
    </w:p>
    <w:p w14:paraId="5773CBD9" w14:textId="77777777" w:rsidR="007D2962" w:rsidRPr="00C5288F" w:rsidRDefault="00DD3396" w:rsidP="00067E6B">
      <w:pPr>
        <w:pStyle w:val="Overskrift1"/>
        <w:rPr>
          <w:lang w:val="en-GB"/>
        </w:rPr>
      </w:pPr>
      <w:bookmarkStart w:id="0" w:name="_Toc95823575"/>
      <w:bookmarkStart w:id="1" w:name="_Toc177047416"/>
      <w:r w:rsidRPr="00C5288F">
        <w:rPr>
          <w:lang w:val="en-GB"/>
        </w:rPr>
        <w:lastRenderedPageBreak/>
        <w:t>Introduction</w:t>
      </w:r>
      <w:bookmarkEnd w:id="0"/>
      <w:bookmarkEnd w:id="1"/>
    </w:p>
    <w:p w14:paraId="5773CBDA" w14:textId="77777777" w:rsidR="007D2962" w:rsidRPr="00C5288F" w:rsidRDefault="00DD3396" w:rsidP="00667794">
      <w:pPr>
        <w:pStyle w:val="Overskrift2"/>
        <w:rPr>
          <w:lang w:val="en-GB"/>
        </w:rPr>
      </w:pPr>
      <w:bookmarkStart w:id="2" w:name="_Toc95823576"/>
      <w:bookmarkStart w:id="3" w:name="_Toc177047417"/>
      <w:r w:rsidRPr="00C5288F">
        <w:rPr>
          <w:lang w:val="en-GB"/>
        </w:rPr>
        <w:t>General</w:t>
      </w:r>
      <w:bookmarkEnd w:id="2"/>
      <w:bookmarkEnd w:id="3"/>
    </w:p>
    <w:p w14:paraId="5773CBDB" w14:textId="77777777" w:rsidR="007D2962" w:rsidRPr="00C5288F" w:rsidRDefault="00C004F6" w:rsidP="0050639B">
      <w:pPr>
        <w:rPr>
          <w:rFonts w:eastAsia="Times New Roman"/>
          <w:lang w:val="en-GB"/>
        </w:rPr>
      </w:pPr>
      <w:r w:rsidRPr="00C5288F">
        <w:rPr>
          <w:rFonts w:eastAsia="Times New Roman"/>
          <w:lang w:val="en-GB"/>
        </w:rPr>
        <w:t>This framework agreement</w:t>
      </w:r>
      <w:r w:rsidR="001D4296" w:rsidRPr="00C5288F">
        <w:rPr>
          <w:rFonts w:eastAsia="Times New Roman"/>
          <w:lang w:val="en-GB"/>
        </w:rPr>
        <w:t xml:space="preserve"> (</w:t>
      </w:r>
      <w:r w:rsidRPr="00C5288F">
        <w:rPr>
          <w:rFonts w:eastAsia="Times New Roman"/>
          <w:lang w:val="en-GB"/>
        </w:rPr>
        <w:t xml:space="preserve">the </w:t>
      </w:r>
      <w:r w:rsidR="001D4296" w:rsidRPr="00C5288F">
        <w:rPr>
          <w:rFonts w:eastAsia="Times New Roman"/>
          <w:lang w:val="en-GB"/>
        </w:rPr>
        <w:t>“</w:t>
      </w:r>
      <w:r w:rsidRPr="00C5288F">
        <w:rPr>
          <w:rFonts w:eastAsia="Times New Roman"/>
          <w:lang w:val="en-GB"/>
        </w:rPr>
        <w:t>Framework Agreement</w:t>
      </w:r>
      <w:r w:rsidR="001D4296" w:rsidRPr="00C5288F">
        <w:rPr>
          <w:rFonts w:eastAsia="Times New Roman"/>
          <w:lang w:val="en-GB"/>
        </w:rPr>
        <w:t xml:space="preserve">”) </w:t>
      </w:r>
      <w:r w:rsidRPr="00C5288F">
        <w:rPr>
          <w:rFonts w:eastAsia="Times New Roman"/>
          <w:lang w:val="en-GB"/>
        </w:rPr>
        <w:t>is entered into by and between</w:t>
      </w:r>
    </w:p>
    <w:p w14:paraId="5773CBDC" w14:textId="1A2AC300" w:rsidR="00067E6B" w:rsidRDefault="00067E6B" w:rsidP="0050639B">
      <w:pPr>
        <w:rPr>
          <w:rFonts w:eastAsia="Times New Roman"/>
          <w:lang w:val="en-GB"/>
        </w:rPr>
      </w:pPr>
    </w:p>
    <w:p w14:paraId="4DC0B8FF" w14:textId="72C9DF21" w:rsidR="008276D9" w:rsidRPr="00C5288F" w:rsidRDefault="008276D9" w:rsidP="008276D9">
      <w:pPr>
        <w:rPr>
          <w:rFonts w:eastAsia="Times New Roman"/>
          <w:lang w:val="en-GB"/>
        </w:rPr>
      </w:pPr>
      <w:r w:rsidRPr="00C5288F">
        <w:rPr>
          <w:rFonts w:eastAsia="Times New Roman"/>
          <w:lang w:val="en-GB"/>
        </w:rPr>
        <w:t xml:space="preserve">The Norwegian </w:t>
      </w:r>
      <w:r w:rsidR="006177B4">
        <w:rPr>
          <w:rFonts w:eastAsia="Times New Roman"/>
          <w:lang w:val="en-GB"/>
        </w:rPr>
        <w:t>Defence Materiel Agency</w:t>
      </w:r>
      <w:r w:rsidRPr="00C5288F">
        <w:rPr>
          <w:rFonts w:eastAsia="Times New Roman"/>
          <w:lang w:val="en-GB"/>
        </w:rPr>
        <w:t xml:space="preserve"> on the one side </w:t>
      </w:r>
    </w:p>
    <w:p w14:paraId="7585F6C9" w14:textId="77777777" w:rsidR="008276D9" w:rsidRPr="00C5288F" w:rsidRDefault="008276D9" w:rsidP="008276D9">
      <w:pPr>
        <w:rPr>
          <w:rFonts w:eastAsia="Times New Roman"/>
          <w:lang w:val="en-GB"/>
        </w:rPr>
      </w:pPr>
    </w:p>
    <w:p w14:paraId="2F59694B" w14:textId="77777777" w:rsidR="008276D9" w:rsidRPr="00C5288F" w:rsidRDefault="008276D9" w:rsidP="008276D9">
      <w:pPr>
        <w:rPr>
          <w:rFonts w:eastAsia="Times New Roman"/>
          <w:lang w:val="en-GB"/>
        </w:rPr>
      </w:pPr>
      <w:r w:rsidRPr="00C5288F">
        <w:rPr>
          <w:rFonts w:eastAsia="Times New Roman"/>
          <w:lang w:val="en-GB"/>
        </w:rPr>
        <w:t>and</w:t>
      </w:r>
    </w:p>
    <w:p w14:paraId="142927DC" w14:textId="77777777" w:rsidR="008276D9" w:rsidRPr="00C5288F" w:rsidRDefault="008276D9" w:rsidP="008276D9">
      <w:pPr>
        <w:rPr>
          <w:rFonts w:eastAsia="Times New Roman"/>
          <w:lang w:val="en-GB"/>
        </w:rPr>
      </w:pPr>
    </w:p>
    <w:p w14:paraId="09EACC96" w14:textId="56DC36B7" w:rsidR="008276D9" w:rsidRPr="00C5288F" w:rsidRDefault="00406474" w:rsidP="008276D9">
      <w:pPr>
        <w:rPr>
          <w:rFonts w:eastAsia="Times New Roman"/>
          <w:lang w:val="en-GB"/>
        </w:rPr>
      </w:pPr>
      <w:r>
        <w:rPr>
          <w:lang w:val="en-US"/>
        </w:rPr>
        <w:t>&lt;COMPANYNAME&gt;</w:t>
      </w:r>
      <w:r w:rsidR="008276D9" w:rsidRPr="004A6319">
        <w:rPr>
          <w:rFonts w:eastAsia="Times New Roman"/>
          <w:lang w:val="en-GB"/>
        </w:rPr>
        <w:t xml:space="preserve"> (the “Contractor”)</w:t>
      </w:r>
      <w:r w:rsidR="008276D9" w:rsidRPr="00C5288F">
        <w:rPr>
          <w:rFonts w:eastAsia="Times New Roman"/>
          <w:lang w:val="en-GB"/>
        </w:rPr>
        <w:t xml:space="preserve"> on the other side.</w:t>
      </w:r>
    </w:p>
    <w:p w14:paraId="2D0D4C83" w14:textId="77777777" w:rsidR="007A109C" w:rsidRPr="007A109C" w:rsidRDefault="007A109C" w:rsidP="007A109C">
      <w:pPr>
        <w:rPr>
          <w:rFonts w:eastAsia="Times New Roman"/>
          <w:lang w:val="en-US"/>
        </w:rPr>
      </w:pPr>
    </w:p>
    <w:p w14:paraId="0FB749AC" w14:textId="77777777" w:rsidR="008276D9" w:rsidRPr="002E07B5" w:rsidRDefault="008276D9" w:rsidP="002E07B5">
      <w:pPr>
        <w:pStyle w:val="Overskrift2"/>
        <w:rPr>
          <w:lang w:val="en-US"/>
        </w:rPr>
      </w:pPr>
      <w:bookmarkStart w:id="4" w:name="_Toc95823577"/>
      <w:bookmarkStart w:id="5" w:name="_Toc177047418"/>
      <w:r w:rsidRPr="002E07B5">
        <w:rPr>
          <w:lang w:val="en-US"/>
        </w:rPr>
        <w:t>Users of the Framework Agreement</w:t>
      </w:r>
      <w:bookmarkEnd w:id="4"/>
      <w:bookmarkEnd w:id="5"/>
    </w:p>
    <w:p w14:paraId="1A28FF97" w14:textId="0E2E7466" w:rsidR="008276D9" w:rsidRPr="00C5288F" w:rsidRDefault="006C3079" w:rsidP="008276D9">
      <w:pPr>
        <w:rPr>
          <w:lang w:val="en-GB"/>
        </w:rPr>
      </w:pPr>
      <w:r w:rsidRPr="00C5288F">
        <w:rPr>
          <w:rFonts w:eastAsia="Times New Roman"/>
          <w:lang w:val="en-GB"/>
        </w:rPr>
        <w:t xml:space="preserve">The Norwegian </w:t>
      </w:r>
      <w:r>
        <w:rPr>
          <w:rFonts w:eastAsia="Times New Roman"/>
          <w:lang w:val="en-GB"/>
        </w:rPr>
        <w:t>Defence Materiel Agency</w:t>
      </w:r>
      <w:r w:rsidR="008276D9" w:rsidRPr="00C5288F">
        <w:rPr>
          <w:lang w:val="en-GB"/>
        </w:rPr>
        <w:t xml:space="preserve"> enters into the Framework Agreement on behalf of the Norwegian Armed Forces.</w:t>
      </w:r>
    </w:p>
    <w:p w14:paraId="31E1F6F5" w14:textId="77777777" w:rsidR="008276D9" w:rsidRPr="002E07B5" w:rsidRDefault="008276D9" w:rsidP="00892C4F">
      <w:pPr>
        <w:rPr>
          <w:lang w:val="en-US"/>
        </w:rPr>
      </w:pPr>
    </w:p>
    <w:p w14:paraId="3AA8CE24" w14:textId="14EADD6D" w:rsidR="008276D9" w:rsidRPr="00C5288F" w:rsidRDefault="006C3079" w:rsidP="008276D9">
      <w:pPr>
        <w:rPr>
          <w:rFonts w:eastAsia="Times New Roman"/>
          <w:lang w:val="en-GB"/>
        </w:rPr>
      </w:pPr>
      <w:r w:rsidRPr="00C5288F">
        <w:rPr>
          <w:rFonts w:eastAsia="Times New Roman"/>
          <w:lang w:val="en-GB"/>
        </w:rPr>
        <w:t xml:space="preserve">The Norwegian </w:t>
      </w:r>
      <w:r>
        <w:rPr>
          <w:rFonts w:eastAsia="Times New Roman"/>
          <w:lang w:val="en-GB"/>
        </w:rPr>
        <w:t>Defence Materiel Agency</w:t>
      </w:r>
      <w:r w:rsidRPr="00C5288F">
        <w:rPr>
          <w:rFonts w:eastAsia="Times New Roman"/>
          <w:lang w:val="en-GB"/>
        </w:rPr>
        <w:t xml:space="preserve"> </w:t>
      </w:r>
      <w:r w:rsidR="008276D9" w:rsidRPr="00C5288F">
        <w:rPr>
          <w:rFonts w:eastAsia="Times New Roman"/>
          <w:lang w:val="en-GB"/>
        </w:rPr>
        <w:t xml:space="preserve">and </w:t>
      </w:r>
      <w:r w:rsidR="008276D9" w:rsidRPr="00C5288F">
        <w:rPr>
          <w:lang w:val="en-GB"/>
        </w:rPr>
        <w:t>the Norwegian Armed Forces</w:t>
      </w:r>
      <w:r w:rsidR="008276D9" w:rsidRPr="00C5288F">
        <w:rPr>
          <w:rFonts w:eastAsia="Times New Roman"/>
          <w:lang w:val="en-GB"/>
        </w:rPr>
        <w:t xml:space="preserve"> are jointly referred to as </w:t>
      </w:r>
      <w:r w:rsidR="008276D9">
        <w:rPr>
          <w:rFonts w:eastAsia="Times New Roman"/>
          <w:lang w:val="en-GB"/>
        </w:rPr>
        <w:t xml:space="preserve">the </w:t>
      </w:r>
      <w:r w:rsidR="008276D9" w:rsidRPr="00C5288F">
        <w:rPr>
          <w:rFonts w:eastAsia="Times New Roman"/>
          <w:lang w:val="en-GB"/>
        </w:rPr>
        <w:t>"Purchaser".</w:t>
      </w:r>
    </w:p>
    <w:p w14:paraId="5DE46E28" w14:textId="77777777" w:rsidR="008276D9" w:rsidRPr="00C5288F" w:rsidRDefault="008276D9" w:rsidP="008276D9">
      <w:pPr>
        <w:rPr>
          <w:rFonts w:eastAsiaTheme="majorEastAsia"/>
          <w:lang w:val="en-GB"/>
        </w:rPr>
      </w:pPr>
    </w:p>
    <w:p w14:paraId="1F62E740" w14:textId="77777777" w:rsidR="008276D9" w:rsidRPr="00C5288F" w:rsidRDefault="008276D9" w:rsidP="008276D9">
      <w:pPr>
        <w:rPr>
          <w:rFonts w:eastAsia="Times New Roman"/>
          <w:lang w:val="en-GB"/>
        </w:rPr>
      </w:pPr>
      <w:r>
        <w:rPr>
          <w:rFonts w:eastAsia="Times New Roman"/>
          <w:lang w:val="en-GB"/>
        </w:rPr>
        <w:t xml:space="preserve">The </w:t>
      </w:r>
      <w:r w:rsidRPr="00C5288F">
        <w:rPr>
          <w:rFonts w:eastAsia="Times New Roman"/>
          <w:lang w:val="en-GB"/>
        </w:rPr>
        <w:t xml:space="preserve">Purchaser and </w:t>
      </w:r>
      <w:r>
        <w:rPr>
          <w:rFonts w:eastAsia="Times New Roman"/>
          <w:lang w:val="en-GB"/>
        </w:rPr>
        <w:t xml:space="preserve">the </w:t>
      </w:r>
      <w:r w:rsidRPr="00C5288F">
        <w:rPr>
          <w:rFonts w:eastAsia="Times New Roman"/>
          <w:lang w:val="en-GB"/>
        </w:rPr>
        <w:t>Contractor are jointly referred to as the "Parties" and individually as the "Party".</w:t>
      </w:r>
    </w:p>
    <w:p w14:paraId="304E3940" w14:textId="77777777" w:rsidR="008276D9" w:rsidRPr="00C5288F" w:rsidRDefault="008276D9" w:rsidP="008276D9">
      <w:pPr>
        <w:rPr>
          <w:lang w:val="en-GB"/>
        </w:rPr>
      </w:pPr>
    </w:p>
    <w:p w14:paraId="0D89DCD7" w14:textId="77777777" w:rsidR="008276D9" w:rsidRPr="00C5288F" w:rsidRDefault="008276D9" w:rsidP="008276D9">
      <w:pPr>
        <w:pStyle w:val="Overskrift2"/>
        <w:rPr>
          <w:lang w:val="en-GB"/>
        </w:rPr>
      </w:pPr>
      <w:bookmarkStart w:id="6" w:name="_Toc95823578"/>
      <w:bookmarkStart w:id="7" w:name="_Toc177047419"/>
      <w:r w:rsidRPr="00C5288F">
        <w:rPr>
          <w:lang w:val="en-GB"/>
        </w:rPr>
        <w:t>Document Overview</w:t>
      </w:r>
      <w:bookmarkEnd w:id="6"/>
      <w:bookmarkEnd w:id="7"/>
    </w:p>
    <w:p w14:paraId="7CE9D2EF" w14:textId="77777777" w:rsidR="008276D9" w:rsidRPr="00C5288F" w:rsidRDefault="008276D9" w:rsidP="008276D9">
      <w:pPr>
        <w:rPr>
          <w:rFonts w:eastAsia="Times New Roman"/>
          <w:lang w:val="en-GB"/>
        </w:rPr>
      </w:pPr>
      <w:r>
        <w:rPr>
          <w:rFonts w:eastAsia="Times New Roman"/>
          <w:spacing w:val="1"/>
          <w:lang w:val="en-GB"/>
        </w:rPr>
        <w:t>The F</w:t>
      </w:r>
      <w:r w:rsidRPr="00C5288F">
        <w:rPr>
          <w:rFonts w:eastAsia="Times New Roman"/>
          <w:spacing w:val="1"/>
          <w:lang w:val="en-GB"/>
        </w:rPr>
        <w:t>ramework Agreement consists of the following documents</w:t>
      </w:r>
      <w:r w:rsidRPr="00C5288F">
        <w:rPr>
          <w:rFonts w:eastAsia="Times New Roman"/>
          <w:lang w:val="en-GB"/>
        </w:rPr>
        <w:t>:</w:t>
      </w:r>
    </w:p>
    <w:p w14:paraId="314E08D2" w14:textId="77777777" w:rsidR="008276D9" w:rsidRPr="00C5288F" w:rsidRDefault="008276D9">
      <w:pPr>
        <w:pStyle w:val="Listeavsnitt"/>
        <w:numPr>
          <w:ilvl w:val="0"/>
          <w:numId w:val="3"/>
        </w:numPr>
        <w:rPr>
          <w:rFonts w:eastAsia="Times New Roman"/>
          <w:lang w:val="en-GB"/>
        </w:rPr>
      </w:pPr>
      <w:r w:rsidRPr="00C5288F">
        <w:rPr>
          <w:rFonts w:eastAsia="Times New Roman"/>
          <w:lang w:val="en-GB"/>
        </w:rPr>
        <w:t>Form 5101 (</w:t>
      </w:r>
      <w:r>
        <w:rPr>
          <w:lang w:val="en-GB"/>
        </w:rPr>
        <w:t>f</w:t>
      </w:r>
      <w:r w:rsidRPr="00BE1609">
        <w:rPr>
          <w:rFonts w:eastAsia="Times New Roman"/>
          <w:lang w:val="en-GB"/>
        </w:rPr>
        <w:t>ront page of the contract with signatures</w:t>
      </w:r>
      <w:r w:rsidRPr="00C5288F">
        <w:rPr>
          <w:rFonts w:eastAsia="Times New Roman"/>
          <w:lang w:val="en-GB"/>
        </w:rPr>
        <w:t>)</w:t>
      </w:r>
    </w:p>
    <w:p w14:paraId="19B52CA5" w14:textId="77777777" w:rsidR="008276D9" w:rsidRPr="00C5288F" w:rsidRDefault="008276D9">
      <w:pPr>
        <w:pStyle w:val="Listeavsnitt"/>
        <w:numPr>
          <w:ilvl w:val="0"/>
          <w:numId w:val="3"/>
        </w:numPr>
        <w:rPr>
          <w:rFonts w:eastAsia="Times New Roman"/>
          <w:lang w:val="en-GB"/>
        </w:rPr>
      </w:pPr>
      <w:r w:rsidRPr="00C5288F">
        <w:rPr>
          <w:rFonts w:eastAsia="Times New Roman"/>
          <w:spacing w:val="1"/>
          <w:lang w:val="en-GB"/>
        </w:rPr>
        <w:t>General Contract Provisions</w:t>
      </w:r>
      <w:r w:rsidRPr="00C5288F">
        <w:rPr>
          <w:rFonts w:eastAsia="Times New Roman"/>
          <w:spacing w:val="-1"/>
          <w:lang w:val="en-GB"/>
        </w:rPr>
        <w:t xml:space="preserve"> </w:t>
      </w:r>
      <w:r w:rsidRPr="00C5288F">
        <w:rPr>
          <w:rFonts w:eastAsia="Times New Roman"/>
          <w:spacing w:val="1"/>
          <w:lang w:val="en-GB"/>
        </w:rPr>
        <w:t>(</w:t>
      </w:r>
      <w:r w:rsidRPr="00C5288F">
        <w:rPr>
          <w:rFonts w:eastAsia="Times New Roman"/>
          <w:lang w:val="en-GB"/>
        </w:rPr>
        <w:t>this</w:t>
      </w:r>
      <w:r w:rsidRPr="00C5288F">
        <w:rPr>
          <w:rFonts w:eastAsia="Times New Roman"/>
          <w:spacing w:val="-2"/>
          <w:lang w:val="en-GB"/>
        </w:rPr>
        <w:t xml:space="preserve"> </w:t>
      </w:r>
      <w:r w:rsidRPr="00C5288F">
        <w:rPr>
          <w:rFonts w:eastAsia="Times New Roman"/>
          <w:lang w:val="en-GB"/>
        </w:rPr>
        <w:t>do</w:t>
      </w:r>
      <w:r w:rsidRPr="00C5288F">
        <w:rPr>
          <w:rFonts w:eastAsia="Times New Roman"/>
          <w:spacing w:val="-2"/>
          <w:lang w:val="en-GB"/>
        </w:rPr>
        <w:t>c</w:t>
      </w:r>
      <w:r w:rsidRPr="00C5288F">
        <w:rPr>
          <w:rFonts w:eastAsia="Times New Roman"/>
          <w:lang w:val="en-GB"/>
        </w:rPr>
        <w:t>u</w:t>
      </w:r>
      <w:r w:rsidRPr="00C5288F">
        <w:rPr>
          <w:rFonts w:eastAsia="Times New Roman"/>
          <w:spacing w:val="-4"/>
          <w:lang w:val="en-GB"/>
        </w:rPr>
        <w:t>m</w:t>
      </w:r>
      <w:r w:rsidRPr="00C5288F">
        <w:rPr>
          <w:rFonts w:eastAsia="Times New Roman"/>
          <w:lang w:val="en-GB"/>
        </w:rPr>
        <w:t>en</w:t>
      </w:r>
      <w:r w:rsidRPr="00C5288F">
        <w:rPr>
          <w:rFonts w:eastAsia="Times New Roman"/>
          <w:spacing w:val="1"/>
          <w:lang w:val="en-GB"/>
        </w:rPr>
        <w:t>t</w:t>
      </w:r>
      <w:r w:rsidRPr="00C5288F">
        <w:rPr>
          <w:rFonts w:eastAsia="Times New Roman"/>
          <w:lang w:val="en-GB"/>
        </w:rPr>
        <w:t>)</w:t>
      </w:r>
    </w:p>
    <w:p w14:paraId="567E6CF0" w14:textId="50A2A2F3" w:rsidR="008276D9" w:rsidRPr="00C5288F" w:rsidRDefault="008276D9">
      <w:pPr>
        <w:pStyle w:val="Listeavsnitt"/>
        <w:numPr>
          <w:ilvl w:val="0"/>
          <w:numId w:val="3"/>
        </w:numPr>
        <w:rPr>
          <w:rFonts w:eastAsia="Times New Roman"/>
          <w:lang w:val="en-GB"/>
        </w:rPr>
      </w:pPr>
      <w:r w:rsidRPr="00C5288F">
        <w:rPr>
          <w:rFonts w:eastAsia="Times New Roman"/>
          <w:spacing w:val="1"/>
          <w:lang w:val="en-GB"/>
        </w:rPr>
        <w:t>Annexes specified in clause</w:t>
      </w:r>
      <w:r w:rsidR="00FE570F" w:rsidRPr="00436948">
        <w:rPr>
          <w:spacing w:val="1"/>
          <w:lang w:val="en-GB"/>
        </w:rPr>
        <w:t xml:space="preserve"> </w:t>
      </w:r>
      <w:r w:rsidR="00FE570F" w:rsidRPr="00436948">
        <w:rPr>
          <w:spacing w:val="1"/>
          <w:lang w:val="en-GB"/>
        </w:rPr>
        <w:fldChar w:fldCharType="begin"/>
      </w:r>
      <w:r w:rsidR="00FE570F" w:rsidRPr="00436948">
        <w:rPr>
          <w:spacing w:val="1"/>
          <w:lang w:val="en-GB"/>
        </w:rPr>
        <w:instrText xml:space="preserve"> REF _</w:instrText>
      </w:r>
      <w:r w:rsidR="00FE570F">
        <w:rPr>
          <w:rFonts w:eastAsia="Times New Roman"/>
          <w:spacing w:val="1"/>
          <w:lang w:val="en-GB"/>
        </w:rPr>
        <w:instrText>Ref121152033</w:instrText>
      </w:r>
      <w:r w:rsidR="00FE570F" w:rsidRPr="00436948">
        <w:rPr>
          <w:spacing w:val="1"/>
          <w:lang w:val="en-GB"/>
        </w:rPr>
        <w:instrText xml:space="preserve"> \r \h </w:instrText>
      </w:r>
      <w:r w:rsidR="00FE570F" w:rsidRPr="00436948">
        <w:rPr>
          <w:spacing w:val="1"/>
          <w:lang w:val="en-GB"/>
        </w:rPr>
      </w:r>
      <w:r w:rsidR="00FE570F" w:rsidRPr="00436948">
        <w:rPr>
          <w:spacing w:val="1"/>
          <w:lang w:val="en-GB"/>
        </w:rPr>
        <w:fldChar w:fldCharType="separate"/>
      </w:r>
      <w:r w:rsidR="00FD21CF">
        <w:rPr>
          <w:spacing w:val="1"/>
          <w:lang w:val="en-GB"/>
        </w:rPr>
        <w:t>1.4</w:t>
      </w:r>
      <w:r w:rsidR="00FE570F" w:rsidRPr="00436948">
        <w:rPr>
          <w:spacing w:val="1"/>
          <w:lang w:val="en-GB"/>
        </w:rPr>
        <w:fldChar w:fldCharType="end"/>
      </w:r>
    </w:p>
    <w:p w14:paraId="4B261977" w14:textId="77777777" w:rsidR="008276D9" w:rsidRPr="00A14F47" w:rsidRDefault="008276D9" w:rsidP="003A7ED2">
      <w:pPr>
        <w:pStyle w:val="Overskrift2"/>
        <w:rPr>
          <w:lang w:val="en-US"/>
        </w:rPr>
      </w:pPr>
      <w:bookmarkStart w:id="8" w:name="_Ref121152033"/>
      <w:bookmarkStart w:id="9" w:name="_Toc95823579"/>
      <w:bookmarkStart w:id="10" w:name="_Toc177047420"/>
      <w:r w:rsidRPr="00A14F47">
        <w:rPr>
          <w:lang w:val="en-US"/>
        </w:rPr>
        <w:lastRenderedPageBreak/>
        <w:t>Annexes to the Framework Agreement</w:t>
      </w:r>
      <w:bookmarkEnd w:id="8"/>
      <w:bookmarkEnd w:id="9"/>
      <w:bookmarkEnd w:id="10"/>
    </w:p>
    <w:p w14:paraId="3C59F666" w14:textId="77777777" w:rsidR="008276D9" w:rsidRPr="00C5288F" w:rsidRDefault="008276D9" w:rsidP="008276D9">
      <w:pPr>
        <w:keepNext/>
        <w:rPr>
          <w:lang w:val="en-GB"/>
        </w:rPr>
      </w:pPr>
      <w:r w:rsidRPr="00C5288F">
        <w:rPr>
          <w:lang w:val="en-GB"/>
        </w:rPr>
        <w:t>The following annexes are a part of the Framework Agreement:</w:t>
      </w:r>
    </w:p>
    <w:p w14:paraId="624E69AA" w14:textId="77777777" w:rsidR="008276D9" w:rsidRPr="00C5288F" w:rsidRDefault="008276D9" w:rsidP="008276D9">
      <w:pPr>
        <w:keepNext/>
        <w:rPr>
          <w:lang w:val="en-GB"/>
        </w:rPr>
      </w:pPr>
    </w:p>
    <w:tbl>
      <w:tblPr>
        <w:tblStyle w:val="Tabellrutenett"/>
        <w:tblW w:w="9339" w:type="dxa"/>
        <w:tblInd w:w="113" w:type="dxa"/>
        <w:tblLayout w:type="fixed"/>
        <w:tblLook w:val="04A0" w:firstRow="1" w:lastRow="0" w:firstColumn="1" w:lastColumn="0" w:noHBand="0" w:noVBand="1"/>
      </w:tblPr>
      <w:tblGrid>
        <w:gridCol w:w="1413"/>
        <w:gridCol w:w="6804"/>
        <w:gridCol w:w="567"/>
        <w:gridCol w:w="555"/>
      </w:tblGrid>
      <w:tr w:rsidR="008276D9" w:rsidRPr="00C5288F" w14:paraId="10BE894B" w14:textId="77777777" w:rsidTr="00A82349">
        <w:trPr>
          <w:trHeight w:val="300"/>
        </w:trPr>
        <w:tc>
          <w:tcPr>
            <w:tcW w:w="8217" w:type="dxa"/>
            <w:gridSpan w:val="2"/>
            <w:vMerge w:val="restart"/>
            <w:shd w:val="clear" w:color="auto" w:fill="D9D9D9" w:themeFill="background1" w:themeFillShade="D9"/>
            <w:vAlign w:val="center"/>
          </w:tcPr>
          <w:p w14:paraId="75388AF4" w14:textId="77777777" w:rsidR="008276D9" w:rsidRPr="00C5288F" w:rsidRDefault="008276D9">
            <w:pPr>
              <w:keepNext/>
              <w:rPr>
                <w:b/>
                <w:lang w:val="en-GB"/>
              </w:rPr>
            </w:pPr>
            <w:r w:rsidRPr="00C5288F">
              <w:rPr>
                <w:b/>
                <w:lang w:val="en-GB"/>
              </w:rPr>
              <w:t>Annex</w:t>
            </w:r>
          </w:p>
        </w:tc>
        <w:tc>
          <w:tcPr>
            <w:tcW w:w="1122" w:type="dxa"/>
            <w:gridSpan w:val="2"/>
            <w:shd w:val="clear" w:color="auto" w:fill="D9D9D9" w:themeFill="background1" w:themeFillShade="D9"/>
            <w:vAlign w:val="center"/>
          </w:tcPr>
          <w:p w14:paraId="15379792" w14:textId="77777777" w:rsidR="008276D9" w:rsidRPr="00C5288F" w:rsidRDefault="008276D9">
            <w:pPr>
              <w:keepNext/>
              <w:jc w:val="center"/>
              <w:rPr>
                <w:b/>
                <w:lang w:val="en-GB"/>
              </w:rPr>
            </w:pPr>
            <w:r w:rsidRPr="00C5288F">
              <w:rPr>
                <w:b/>
                <w:lang w:val="en-GB"/>
              </w:rPr>
              <w:t>Attached?</w:t>
            </w:r>
          </w:p>
        </w:tc>
      </w:tr>
      <w:tr w:rsidR="008276D9" w:rsidRPr="00C5288F" w14:paraId="654FBC44" w14:textId="77777777" w:rsidTr="00A82349">
        <w:trPr>
          <w:trHeight w:val="300"/>
        </w:trPr>
        <w:tc>
          <w:tcPr>
            <w:tcW w:w="8217" w:type="dxa"/>
            <w:gridSpan w:val="2"/>
            <w:vMerge/>
            <w:vAlign w:val="center"/>
          </w:tcPr>
          <w:p w14:paraId="78A5C022" w14:textId="77777777" w:rsidR="008276D9" w:rsidRPr="00C5288F" w:rsidRDefault="008276D9">
            <w:pPr>
              <w:keepNext/>
              <w:rPr>
                <w:b/>
                <w:lang w:val="en-GB"/>
              </w:rPr>
            </w:pPr>
          </w:p>
        </w:tc>
        <w:tc>
          <w:tcPr>
            <w:tcW w:w="567" w:type="dxa"/>
            <w:shd w:val="clear" w:color="auto" w:fill="D9D9D9" w:themeFill="background1" w:themeFillShade="D9"/>
            <w:vAlign w:val="center"/>
          </w:tcPr>
          <w:p w14:paraId="09C8D9E8" w14:textId="77777777" w:rsidR="008276D9" w:rsidRPr="00C5288F" w:rsidRDefault="008276D9">
            <w:pPr>
              <w:keepNext/>
              <w:jc w:val="center"/>
              <w:rPr>
                <w:b/>
                <w:lang w:val="en-GB"/>
              </w:rPr>
            </w:pPr>
            <w:r w:rsidRPr="00C5288F">
              <w:rPr>
                <w:b/>
                <w:lang w:val="en-GB"/>
              </w:rPr>
              <w:t>Yes</w:t>
            </w:r>
          </w:p>
        </w:tc>
        <w:tc>
          <w:tcPr>
            <w:tcW w:w="555" w:type="dxa"/>
            <w:shd w:val="clear" w:color="auto" w:fill="D9D9D9" w:themeFill="background1" w:themeFillShade="D9"/>
            <w:vAlign w:val="center"/>
          </w:tcPr>
          <w:p w14:paraId="795C4F00" w14:textId="77777777" w:rsidR="008276D9" w:rsidRPr="00C5288F" w:rsidRDefault="008276D9">
            <w:pPr>
              <w:keepNext/>
              <w:jc w:val="center"/>
              <w:rPr>
                <w:b/>
                <w:lang w:val="en-GB"/>
              </w:rPr>
            </w:pPr>
            <w:r w:rsidRPr="00C5288F">
              <w:rPr>
                <w:b/>
                <w:lang w:val="en-GB"/>
              </w:rPr>
              <w:t>No</w:t>
            </w:r>
          </w:p>
        </w:tc>
      </w:tr>
      <w:tr w:rsidR="008276D9" w:rsidRPr="00C5288F" w14:paraId="696CABD3" w14:textId="77777777" w:rsidTr="00A82349">
        <w:trPr>
          <w:trHeight w:val="397"/>
        </w:trPr>
        <w:tc>
          <w:tcPr>
            <w:tcW w:w="1413" w:type="dxa"/>
            <w:vAlign w:val="center"/>
          </w:tcPr>
          <w:p w14:paraId="3EF673EA" w14:textId="77777777" w:rsidR="008276D9" w:rsidRPr="00C5288F" w:rsidRDefault="008276D9">
            <w:pPr>
              <w:keepNext/>
              <w:rPr>
                <w:lang w:val="en-GB"/>
              </w:rPr>
            </w:pPr>
            <w:r w:rsidRPr="00C5288F">
              <w:rPr>
                <w:lang w:val="en-GB"/>
              </w:rPr>
              <w:t>Annex A</w:t>
            </w:r>
          </w:p>
        </w:tc>
        <w:tc>
          <w:tcPr>
            <w:tcW w:w="6804" w:type="dxa"/>
            <w:vAlign w:val="center"/>
          </w:tcPr>
          <w:p w14:paraId="0FC9B17A" w14:textId="77777777" w:rsidR="008276D9" w:rsidRPr="00C5288F" w:rsidRDefault="008276D9">
            <w:pPr>
              <w:keepNext/>
              <w:rPr>
                <w:lang w:val="en-GB"/>
              </w:rPr>
            </w:pPr>
            <w:r>
              <w:rPr>
                <w:lang w:val="en-GB"/>
              </w:rPr>
              <w:t>Special</w:t>
            </w:r>
            <w:r w:rsidRPr="00C5288F">
              <w:rPr>
                <w:lang w:val="en-GB"/>
              </w:rPr>
              <w:t xml:space="preserve"> Contract Provisions</w:t>
            </w:r>
          </w:p>
        </w:tc>
        <w:sdt>
          <w:sdtPr>
            <w:rPr>
              <w:rFonts w:ascii="Myriad Pro" w:hAnsi="Myriad Pro" w:cs="Calibri"/>
              <w:lang w:val="en-GB"/>
            </w:rPr>
            <w:id w:val="-1542208575"/>
            <w14:checkbox>
              <w14:checked w14:val="0"/>
              <w14:checkedState w14:val="2612" w14:font="MS Gothic"/>
              <w14:uncheckedState w14:val="2610" w14:font="MS Gothic"/>
            </w14:checkbox>
          </w:sdtPr>
          <w:sdtContent>
            <w:tc>
              <w:tcPr>
                <w:tcW w:w="567" w:type="dxa"/>
                <w:vAlign w:val="center"/>
              </w:tcPr>
              <w:p w14:paraId="47AA4426" w14:textId="77777777" w:rsidR="008276D9" w:rsidRPr="00C5288F" w:rsidRDefault="008276D9">
                <w:pPr>
                  <w:keepNext/>
                  <w:jc w:val="center"/>
                  <w:rPr>
                    <w:rFonts w:ascii="Myriad Pro" w:hAnsi="Myriad Pro" w:cs="Calibri"/>
                    <w:lang w:val="en-GB"/>
                  </w:rPr>
                </w:pPr>
                <w:r w:rsidRPr="00C5288F">
                  <w:rPr>
                    <w:rFonts w:ascii="MS Gothic" w:eastAsia="MS Gothic" w:hAnsi="MS Gothic" w:cs="Calibri"/>
                    <w:lang w:val="en-GB"/>
                  </w:rPr>
                  <w:t>☐</w:t>
                </w:r>
              </w:p>
            </w:tc>
          </w:sdtContent>
        </w:sdt>
        <w:sdt>
          <w:sdtPr>
            <w:rPr>
              <w:rFonts w:ascii="Myriad Pro" w:hAnsi="Myriad Pro" w:cs="Calibri"/>
              <w:lang w:val="en-GB"/>
            </w:rPr>
            <w:id w:val="1021357522"/>
            <w14:checkbox>
              <w14:checked w14:val="1"/>
              <w14:checkedState w14:val="2612" w14:font="MS Gothic"/>
              <w14:uncheckedState w14:val="2610" w14:font="MS Gothic"/>
            </w14:checkbox>
          </w:sdtPr>
          <w:sdtContent>
            <w:tc>
              <w:tcPr>
                <w:tcW w:w="555" w:type="dxa"/>
                <w:vAlign w:val="center"/>
              </w:tcPr>
              <w:p w14:paraId="6A0553CC" w14:textId="38D5DFE9" w:rsidR="008276D9" w:rsidRPr="00C5288F" w:rsidRDefault="00197241">
                <w:pPr>
                  <w:keepNext/>
                  <w:jc w:val="center"/>
                  <w:rPr>
                    <w:rFonts w:ascii="Myriad Pro" w:hAnsi="Myriad Pro" w:cs="Calibri"/>
                    <w:lang w:val="en-GB"/>
                  </w:rPr>
                </w:pPr>
                <w:r>
                  <w:rPr>
                    <w:rFonts w:ascii="MS Gothic" w:eastAsia="MS Gothic" w:hAnsi="MS Gothic" w:cs="Calibri" w:hint="eastAsia"/>
                    <w:lang w:val="en-GB"/>
                  </w:rPr>
                  <w:t>☒</w:t>
                </w:r>
              </w:p>
            </w:tc>
          </w:sdtContent>
        </w:sdt>
      </w:tr>
      <w:tr w:rsidR="008276D9" w:rsidRPr="00C5288F" w14:paraId="2B9338E9" w14:textId="77777777" w:rsidTr="00A82349">
        <w:trPr>
          <w:trHeight w:val="397"/>
        </w:trPr>
        <w:tc>
          <w:tcPr>
            <w:tcW w:w="1413" w:type="dxa"/>
            <w:vAlign w:val="center"/>
          </w:tcPr>
          <w:p w14:paraId="09089B04" w14:textId="77777777" w:rsidR="008276D9" w:rsidRPr="00C5288F" w:rsidRDefault="008276D9">
            <w:pPr>
              <w:keepNext/>
              <w:rPr>
                <w:lang w:val="en-GB"/>
              </w:rPr>
            </w:pPr>
            <w:r w:rsidRPr="00C5288F">
              <w:rPr>
                <w:lang w:val="en-GB"/>
              </w:rPr>
              <w:t>Annex B</w:t>
            </w:r>
          </w:p>
        </w:tc>
        <w:tc>
          <w:tcPr>
            <w:tcW w:w="6804" w:type="dxa"/>
            <w:vAlign w:val="center"/>
          </w:tcPr>
          <w:p w14:paraId="2A2FA85E" w14:textId="77777777" w:rsidR="008276D9" w:rsidRPr="00C5288F" w:rsidRDefault="008276D9">
            <w:pPr>
              <w:keepNext/>
              <w:rPr>
                <w:lang w:val="en-GB"/>
              </w:rPr>
            </w:pPr>
            <w:r w:rsidRPr="00C5288F">
              <w:rPr>
                <w:lang w:val="en-GB"/>
              </w:rPr>
              <w:t>Requirement Specification</w:t>
            </w:r>
          </w:p>
        </w:tc>
        <w:sdt>
          <w:sdtPr>
            <w:rPr>
              <w:rFonts w:ascii="Myriad Pro" w:hAnsi="Myriad Pro" w:cs="Calibri"/>
              <w:lang w:val="en-GB"/>
            </w:rPr>
            <w:id w:val="-2041960053"/>
            <w14:checkbox>
              <w14:checked w14:val="1"/>
              <w14:checkedState w14:val="2612" w14:font="MS Gothic"/>
              <w14:uncheckedState w14:val="2610" w14:font="MS Gothic"/>
            </w14:checkbox>
          </w:sdtPr>
          <w:sdtContent>
            <w:tc>
              <w:tcPr>
                <w:tcW w:w="567" w:type="dxa"/>
                <w:vAlign w:val="center"/>
              </w:tcPr>
              <w:p w14:paraId="015AF5AB" w14:textId="73FFAA2D" w:rsidR="008276D9" w:rsidRPr="00C5288F" w:rsidRDefault="00EC70B1">
                <w:pPr>
                  <w:keepNext/>
                  <w:jc w:val="center"/>
                  <w:rPr>
                    <w:rFonts w:ascii="Myriad Pro" w:hAnsi="Myriad Pro" w:cs="Calibri"/>
                    <w:lang w:val="en-GB"/>
                  </w:rPr>
                </w:pPr>
                <w:r>
                  <w:rPr>
                    <w:rFonts w:ascii="MS Gothic" w:eastAsia="MS Gothic" w:hAnsi="MS Gothic" w:cs="Calibri" w:hint="eastAsia"/>
                    <w:lang w:val="en-GB"/>
                  </w:rPr>
                  <w:t>☒</w:t>
                </w:r>
              </w:p>
            </w:tc>
          </w:sdtContent>
        </w:sdt>
        <w:sdt>
          <w:sdtPr>
            <w:rPr>
              <w:rFonts w:ascii="Myriad Pro" w:hAnsi="Myriad Pro" w:cs="Calibri"/>
              <w:lang w:val="en-GB"/>
            </w:rPr>
            <w:id w:val="574489962"/>
            <w14:checkbox>
              <w14:checked w14:val="0"/>
              <w14:checkedState w14:val="2612" w14:font="MS Gothic"/>
              <w14:uncheckedState w14:val="2610" w14:font="MS Gothic"/>
            </w14:checkbox>
          </w:sdtPr>
          <w:sdtContent>
            <w:tc>
              <w:tcPr>
                <w:tcW w:w="555" w:type="dxa"/>
                <w:vAlign w:val="center"/>
              </w:tcPr>
              <w:p w14:paraId="198F5A98" w14:textId="77777777" w:rsidR="008276D9" w:rsidRPr="00C5288F" w:rsidRDefault="008276D9">
                <w:pPr>
                  <w:keepNext/>
                  <w:jc w:val="center"/>
                  <w:rPr>
                    <w:rFonts w:ascii="Myriad Pro" w:hAnsi="Myriad Pro" w:cs="Calibri"/>
                    <w:lang w:val="en-GB"/>
                  </w:rPr>
                </w:pPr>
                <w:r w:rsidRPr="00C5288F">
                  <w:rPr>
                    <w:rFonts w:ascii="MS Gothic" w:eastAsia="MS Gothic" w:hAnsi="MS Gothic" w:cs="Calibri"/>
                    <w:lang w:val="en-GB"/>
                  </w:rPr>
                  <w:t>☐</w:t>
                </w:r>
              </w:p>
            </w:tc>
          </w:sdtContent>
        </w:sdt>
      </w:tr>
      <w:tr w:rsidR="00E529C6" w:rsidRPr="00C5288F" w14:paraId="37D595BD" w14:textId="77777777" w:rsidTr="00A82349">
        <w:trPr>
          <w:trHeight w:val="397"/>
        </w:trPr>
        <w:tc>
          <w:tcPr>
            <w:tcW w:w="1413" w:type="dxa"/>
            <w:vAlign w:val="center"/>
          </w:tcPr>
          <w:p w14:paraId="49FB10C2" w14:textId="77777777" w:rsidR="00E529C6" w:rsidRPr="00C5288F" w:rsidRDefault="00E529C6" w:rsidP="00E529C6">
            <w:pPr>
              <w:keepNext/>
              <w:rPr>
                <w:lang w:val="en-GB"/>
              </w:rPr>
            </w:pPr>
            <w:r w:rsidRPr="00C5288F">
              <w:rPr>
                <w:lang w:val="en-GB"/>
              </w:rPr>
              <w:t>Annex C</w:t>
            </w:r>
          </w:p>
        </w:tc>
        <w:tc>
          <w:tcPr>
            <w:tcW w:w="6804" w:type="dxa"/>
            <w:vAlign w:val="center"/>
          </w:tcPr>
          <w:p w14:paraId="3FBEB6F5" w14:textId="77777777" w:rsidR="00E529C6" w:rsidRPr="00C5288F" w:rsidRDefault="00E529C6" w:rsidP="00E529C6">
            <w:pPr>
              <w:keepNext/>
              <w:rPr>
                <w:lang w:val="en-GB"/>
              </w:rPr>
            </w:pPr>
            <w:r>
              <w:rPr>
                <w:lang w:val="en-GB"/>
              </w:rPr>
              <w:t>Price</w:t>
            </w:r>
            <w:r w:rsidRPr="00C5288F">
              <w:rPr>
                <w:lang w:val="en-GB"/>
              </w:rPr>
              <w:t xml:space="preserve"> and payment </w:t>
            </w:r>
            <w:r>
              <w:rPr>
                <w:lang w:val="en-GB"/>
              </w:rPr>
              <w:t>terms</w:t>
            </w:r>
          </w:p>
        </w:tc>
        <w:sdt>
          <w:sdtPr>
            <w:rPr>
              <w:rFonts w:ascii="Myriad Pro" w:hAnsi="Myriad Pro" w:cs="Calibri"/>
              <w:lang w:val="en-GB"/>
            </w:rPr>
            <w:id w:val="-2082364146"/>
            <w14:checkbox>
              <w14:checked w14:val="1"/>
              <w14:checkedState w14:val="2612" w14:font="MS Gothic"/>
              <w14:uncheckedState w14:val="2610" w14:font="MS Gothic"/>
            </w14:checkbox>
          </w:sdtPr>
          <w:sdtContent>
            <w:tc>
              <w:tcPr>
                <w:tcW w:w="567" w:type="dxa"/>
                <w:vAlign w:val="center"/>
              </w:tcPr>
              <w:p w14:paraId="127DBA4F" w14:textId="35CB2BC8"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sdt>
          <w:sdtPr>
            <w:rPr>
              <w:rFonts w:ascii="Myriad Pro" w:hAnsi="Myriad Pro" w:cs="Calibri"/>
              <w:lang w:val="en-GB"/>
            </w:rPr>
            <w:id w:val="-1012688042"/>
            <w14:checkbox>
              <w14:checked w14:val="0"/>
              <w14:checkedState w14:val="2612" w14:font="MS Gothic"/>
              <w14:uncheckedState w14:val="2610" w14:font="MS Gothic"/>
            </w14:checkbox>
          </w:sdtPr>
          <w:sdtContent>
            <w:tc>
              <w:tcPr>
                <w:tcW w:w="555" w:type="dxa"/>
                <w:vAlign w:val="center"/>
              </w:tcPr>
              <w:p w14:paraId="7C61325A" w14:textId="55E20598" w:rsidR="00E529C6" w:rsidRPr="00C5288F" w:rsidRDefault="0D46C2AD" w:rsidP="00E529C6">
                <w:pPr>
                  <w:keepNext/>
                  <w:jc w:val="center"/>
                  <w:rPr>
                    <w:rFonts w:ascii="Myriad Pro" w:hAnsi="Myriad Pro" w:cs="Calibri"/>
                    <w:lang w:val="en-GB"/>
                  </w:rPr>
                </w:pPr>
                <w:r w:rsidRPr="04A81737">
                  <w:rPr>
                    <w:rFonts w:ascii="MS Gothic" w:eastAsia="MS Gothic" w:hAnsi="MS Gothic" w:cs="Calibri"/>
                    <w:lang w:val="en-GB"/>
                  </w:rPr>
                  <w:t>☐</w:t>
                </w:r>
              </w:p>
            </w:tc>
          </w:sdtContent>
        </w:sdt>
      </w:tr>
      <w:tr w:rsidR="00E529C6" w:rsidRPr="00C5288F" w14:paraId="14D4351A" w14:textId="77777777" w:rsidTr="00A82349">
        <w:trPr>
          <w:trHeight w:val="397"/>
        </w:trPr>
        <w:tc>
          <w:tcPr>
            <w:tcW w:w="1413" w:type="dxa"/>
            <w:vAlign w:val="center"/>
          </w:tcPr>
          <w:p w14:paraId="17DE54FF" w14:textId="77777777" w:rsidR="00E529C6" w:rsidRPr="00C5288F" w:rsidRDefault="00E529C6" w:rsidP="00E529C6">
            <w:pPr>
              <w:keepNext/>
              <w:rPr>
                <w:lang w:val="en-GB"/>
              </w:rPr>
            </w:pPr>
            <w:r w:rsidRPr="00C5288F">
              <w:rPr>
                <w:lang w:val="en-GB"/>
              </w:rPr>
              <w:t>Annex D</w:t>
            </w:r>
          </w:p>
        </w:tc>
        <w:tc>
          <w:tcPr>
            <w:tcW w:w="6804" w:type="dxa"/>
            <w:vAlign w:val="center"/>
          </w:tcPr>
          <w:p w14:paraId="476F6C3D" w14:textId="77777777" w:rsidR="00E529C6" w:rsidRPr="00C5288F" w:rsidRDefault="00E529C6" w:rsidP="00E529C6">
            <w:pPr>
              <w:keepNext/>
              <w:rPr>
                <w:lang w:val="en-GB"/>
              </w:rPr>
            </w:pPr>
            <w:r>
              <w:rPr>
                <w:lang w:val="en-GB"/>
              </w:rPr>
              <w:t>Price Sheet</w:t>
            </w:r>
          </w:p>
        </w:tc>
        <w:sdt>
          <w:sdtPr>
            <w:rPr>
              <w:rFonts w:ascii="Myriad Pro" w:hAnsi="Myriad Pro" w:cs="Calibri"/>
              <w:lang w:val="en-GB"/>
            </w:rPr>
            <w:id w:val="-1060329788"/>
            <w14:checkbox>
              <w14:checked w14:val="1"/>
              <w14:checkedState w14:val="2612" w14:font="MS Gothic"/>
              <w14:uncheckedState w14:val="2610" w14:font="MS Gothic"/>
            </w14:checkbox>
          </w:sdtPr>
          <w:sdtContent>
            <w:tc>
              <w:tcPr>
                <w:tcW w:w="567" w:type="dxa"/>
                <w:vAlign w:val="center"/>
              </w:tcPr>
              <w:p w14:paraId="18984371" w14:textId="23DED52A"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sdt>
          <w:sdtPr>
            <w:rPr>
              <w:rFonts w:ascii="Myriad Pro" w:hAnsi="Myriad Pro" w:cs="Calibri"/>
              <w:lang w:val="en-GB"/>
            </w:rPr>
            <w:id w:val="-1061401526"/>
            <w14:checkbox>
              <w14:checked w14:val="0"/>
              <w14:checkedState w14:val="2612" w14:font="MS Gothic"/>
              <w14:uncheckedState w14:val="2610" w14:font="MS Gothic"/>
            </w14:checkbox>
          </w:sdtPr>
          <w:sdtContent>
            <w:tc>
              <w:tcPr>
                <w:tcW w:w="555" w:type="dxa"/>
                <w:vAlign w:val="center"/>
              </w:tcPr>
              <w:p w14:paraId="24601361" w14:textId="77777777" w:rsidR="00E529C6" w:rsidRPr="00C5288F" w:rsidRDefault="00E529C6" w:rsidP="00E529C6">
                <w:pPr>
                  <w:keepNext/>
                  <w:jc w:val="center"/>
                  <w:rPr>
                    <w:rFonts w:ascii="Myriad Pro" w:hAnsi="Myriad Pro" w:cs="Calibri"/>
                    <w:lang w:val="en-GB"/>
                  </w:rPr>
                </w:pPr>
                <w:r w:rsidRPr="00C5288F">
                  <w:rPr>
                    <w:rFonts w:ascii="MS Gothic" w:eastAsia="MS Gothic" w:hAnsi="MS Gothic" w:cs="Calibri"/>
                    <w:lang w:val="en-GB"/>
                  </w:rPr>
                  <w:t>☐</w:t>
                </w:r>
              </w:p>
            </w:tc>
          </w:sdtContent>
        </w:sdt>
      </w:tr>
      <w:tr w:rsidR="00E529C6" w:rsidRPr="00C5288F" w14:paraId="4A0A0BCB" w14:textId="77777777" w:rsidTr="00A82349">
        <w:trPr>
          <w:trHeight w:val="397"/>
        </w:trPr>
        <w:tc>
          <w:tcPr>
            <w:tcW w:w="1413" w:type="dxa"/>
            <w:vAlign w:val="center"/>
          </w:tcPr>
          <w:p w14:paraId="2C05D726" w14:textId="77777777" w:rsidR="00E529C6" w:rsidRPr="00C5288F" w:rsidRDefault="00E529C6" w:rsidP="00E529C6">
            <w:pPr>
              <w:keepNext/>
              <w:rPr>
                <w:lang w:val="en-GB"/>
              </w:rPr>
            </w:pPr>
            <w:r w:rsidRPr="00C5288F">
              <w:rPr>
                <w:lang w:val="en-GB"/>
              </w:rPr>
              <w:t>Annex E</w:t>
            </w:r>
          </w:p>
        </w:tc>
        <w:tc>
          <w:tcPr>
            <w:tcW w:w="6804" w:type="dxa"/>
            <w:vAlign w:val="center"/>
          </w:tcPr>
          <w:p w14:paraId="771BA930" w14:textId="77777777" w:rsidR="00E529C6" w:rsidRPr="00C5288F" w:rsidRDefault="00E529C6" w:rsidP="00E529C6">
            <w:pPr>
              <w:keepNext/>
              <w:rPr>
                <w:lang w:val="en-GB"/>
              </w:rPr>
            </w:pPr>
            <w:r>
              <w:rPr>
                <w:lang w:val="en-GB"/>
              </w:rPr>
              <w:t>Terms of delivery</w:t>
            </w:r>
          </w:p>
        </w:tc>
        <w:sdt>
          <w:sdtPr>
            <w:rPr>
              <w:rFonts w:ascii="Myriad Pro" w:hAnsi="Myriad Pro" w:cs="Calibri"/>
              <w:lang w:val="en-GB"/>
            </w:rPr>
            <w:id w:val="838503228"/>
            <w14:checkbox>
              <w14:checked w14:val="1"/>
              <w14:checkedState w14:val="2612" w14:font="MS Gothic"/>
              <w14:uncheckedState w14:val="2610" w14:font="MS Gothic"/>
            </w14:checkbox>
          </w:sdtPr>
          <w:sdtContent>
            <w:tc>
              <w:tcPr>
                <w:tcW w:w="567" w:type="dxa"/>
                <w:vAlign w:val="center"/>
              </w:tcPr>
              <w:p w14:paraId="7B369536" w14:textId="6037E492"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sdt>
          <w:sdtPr>
            <w:rPr>
              <w:rFonts w:ascii="Myriad Pro" w:hAnsi="Myriad Pro" w:cs="Calibri"/>
              <w:lang w:val="en-GB"/>
            </w:rPr>
            <w:id w:val="998468421"/>
            <w14:checkbox>
              <w14:checked w14:val="0"/>
              <w14:checkedState w14:val="2612" w14:font="MS Gothic"/>
              <w14:uncheckedState w14:val="2610" w14:font="MS Gothic"/>
            </w14:checkbox>
          </w:sdtPr>
          <w:sdtContent>
            <w:tc>
              <w:tcPr>
                <w:tcW w:w="555" w:type="dxa"/>
                <w:vAlign w:val="center"/>
              </w:tcPr>
              <w:p w14:paraId="780745B4" w14:textId="77777777" w:rsidR="00E529C6" w:rsidRPr="00C5288F" w:rsidRDefault="00E529C6" w:rsidP="00E529C6">
                <w:pPr>
                  <w:keepNext/>
                  <w:jc w:val="center"/>
                  <w:rPr>
                    <w:rFonts w:ascii="Myriad Pro" w:hAnsi="Myriad Pro" w:cs="Calibri"/>
                    <w:lang w:val="en-GB"/>
                  </w:rPr>
                </w:pPr>
                <w:r w:rsidRPr="00C5288F">
                  <w:rPr>
                    <w:rFonts w:ascii="MS Gothic" w:eastAsia="MS Gothic" w:hAnsi="MS Gothic" w:cs="Calibri"/>
                    <w:lang w:val="en-GB"/>
                  </w:rPr>
                  <w:t>☐</w:t>
                </w:r>
              </w:p>
            </w:tc>
          </w:sdtContent>
        </w:sdt>
      </w:tr>
      <w:tr w:rsidR="00E529C6" w:rsidRPr="00C5288F" w14:paraId="7D513D60" w14:textId="77777777" w:rsidTr="00A82349">
        <w:trPr>
          <w:trHeight w:val="397"/>
        </w:trPr>
        <w:tc>
          <w:tcPr>
            <w:tcW w:w="1413" w:type="dxa"/>
            <w:vAlign w:val="center"/>
          </w:tcPr>
          <w:p w14:paraId="7E7338E5" w14:textId="77777777" w:rsidR="00E529C6" w:rsidRPr="00C5288F" w:rsidRDefault="00E529C6" w:rsidP="00E529C6">
            <w:pPr>
              <w:keepNext/>
              <w:rPr>
                <w:lang w:val="en-GB"/>
              </w:rPr>
            </w:pPr>
            <w:r w:rsidRPr="00C5288F">
              <w:rPr>
                <w:lang w:val="en-GB"/>
              </w:rPr>
              <w:t>Annex F</w:t>
            </w:r>
          </w:p>
        </w:tc>
        <w:tc>
          <w:tcPr>
            <w:tcW w:w="6804" w:type="dxa"/>
            <w:vAlign w:val="center"/>
          </w:tcPr>
          <w:p w14:paraId="255A9457" w14:textId="77777777" w:rsidR="00E529C6" w:rsidRPr="00C5288F" w:rsidRDefault="00E529C6" w:rsidP="00E529C6">
            <w:pPr>
              <w:keepNext/>
              <w:rPr>
                <w:lang w:val="en-GB"/>
              </w:rPr>
            </w:pPr>
            <w:r w:rsidRPr="00C5288F">
              <w:rPr>
                <w:lang w:val="en-GB"/>
              </w:rPr>
              <w:t>Administrative provisions</w:t>
            </w:r>
          </w:p>
        </w:tc>
        <w:sdt>
          <w:sdtPr>
            <w:rPr>
              <w:rFonts w:ascii="Myriad Pro" w:hAnsi="Myriad Pro" w:cs="Calibri"/>
              <w:lang w:val="en-GB"/>
            </w:rPr>
            <w:id w:val="1422687813"/>
            <w14:checkbox>
              <w14:checked w14:val="1"/>
              <w14:checkedState w14:val="2612" w14:font="MS Gothic"/>
              <w14:uncheckedState w14:val="2610" w14:font="MS Gothic"/>
            </w14:checkbox>
          </w:sdtPr>
          <w:sdtContent>
            <w:tc>
              <w:tcPr>
                <w:tcW w:w="567" w:type="dxa"/>
                <w:vAlign w:val="center"/>
              </w:tcPr>
              <w:p w14:paraId="1EF99DDB" w14:textId="0E5848F8"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sdt>
          <w:sdtPr>
            <w:rPr>
              <w:rFonts w:ascii="Myriad Pro" w:hAnsi="Myriad Pro" w:cs="Calibri"/>
              <w:lang w:val="en-GB"/>
            </w:rPr>
            <w:id w:val="1102996686"/>
            <w14:checkbox>
              <w14:checked w14:val="0"/>
              <w14:checkedState w14:val="2612" w14:font="MS Gothic"/>
              <w14:uncheckedState w14:val="2610" w14:font="MS Gothic"/>
            </w14:checkbox>
          </w:sdtPr>
          <w:sdtContent>
            <w:tc>
              <w:tcPr>
                <w:tcW w:w="555" w:type="dxa"/>
                <w:vAlign w:val="center"/>
              </w:tcPr>
              <w:p w14:paraId="6929A2A3" w14:textId="77777777" w:rsidR="00E529C6" w:rsidRPr="00C5288F" w:rsidRDefault="00E529C6" w:rsidP="00E529C6">
                <w:pPr>
                  <w:keepNext/>
                  <w:jc w:val="center"/>
                  <w:rPr>
                    <w:rFonts w:ascii="Myriad Pro" w:hAnsi="Myriad Pro" w:cs="Calibri"/>
                    <w:lang w:val="en-GB"/>
                  </w:rPr>
                </w:pPr>
                <w:r w:rsidRPr="00C5288F">
                  <w:rPr>
                    <w:rFonts w:ascii="MS Gothic" w:eastAsia="MS Gothic" w:hAnsi="MS Gothic" w:cs="Calibri"/>
                    <w:lang w:val="en-GB"/>
                  </w:rPr>
                  <w:t>☐</w:t>
                </w:r>
              </w:p>
            </w:tc>
          </w:sdtContent>
        </w:sdt>
      </w:tr>
      <w:tr w:rsidR="00E529C6" w:rsidRPr="00C5288F" w14:paraId="6240A1AC" w14:textId="77777777" w:rsidTr="00A82349">
        <w:trPr>
          <w:trHeight w:val="397"/>
        </w:trPr>
        <w:tc>
          <w:tcPr>
            <w:tcW w:w="1413" w:type="dxa"/>
            <w:vAlign w:val="center"/>
          </w:tcPr>
          <w:p w14:paraId="30AC76E0" w14:textId="77777777" w:rsidR="00E529C6" w:rsidRPr="00C5288F" w:rsidRDefault="00E529C6" w:rsidP="00E529C6">
            <w:pPr>
              <w:keepNext/>
              <w:rPr>
                <w:lang w:val="en-GB"/>
              </w:rPr>
            </w:pPr>
            <w:r w:rsidRPr="00C5288F">
              <w:rPr>
                <w:lang w:val="en-GB"/>
              </w:rPr>
              <w:t xml:space="preserve">Annex </w:t>
            </w:r>
            <w:r>
              <w:rPr>
                <w:lang w:val="en-GB"/>
              </w:rPr>
              <w:t>G</w:t>
            </w:r>
          </w:p>
        </w:tc>
        <w:tc>
          <w:tcPr>
            <w:tcW w:w="6804" w:type="dxa"/>
            <w:vAlign w:val="center"/>
          </w:tcPr>
          <w:p w14:paraId="63593189" w14:textId="77777777" w:rsidR="00E529C6" w:rsidRPr="00C5288F" w:rsidRDefault="00E529C6" w:rsidP="00E529C6">
            <w:pPr>
              <w:keepNext/>
              <w:rPr>
                <w:lang w:val="en-GB"/>
              </w:rPr>
            </w:pPr>
            <w:r>
              <w:rPr>
                <w:lang w:val="en-GB"/>
              </w:rPr>
              <w:t>Ethical requirements (DFØ</w:t>
            </w:r>
            <w:r w:rsidRPr="003C7D2B">
              <w:rPr>
                <w:lang w:val="en-GB"/>
              </w:rPr>
              <w:t xml:space="preserve"> and IEH</w:t>
            </w:r>
            <w:r>
              <w:rPr>
                <w:lang w:val="en-GB"/>
              </w:rPr>
              <w:t xml:space="preserve"> </w:t>
            </w:r>
            <w:r w:rsidRPr="003C7D2B">
              <w:rPr>
                <w:lang w:val="en-GB"/>
              </w:rPr>
              <w:t>(Ethical Trading Initiative Norway))</w:t>
            </w:r>
          </w:p>
        </w:tc>
        <w:sdt>
          <w:sdtPr>
            <w:rPr>
              <w:rFonts w:ascii="Myriad Pro" w:hAnsi="Myriad Pro" w:cs="Calibri"/>
              <w:lang w:val="en-GB"/>
            </w:rPr>
            <w:id w:val="-402519414"/>
            <w14:checkbox>
              <w14:checked w14:val="1"/>
              <w14:checkedState w14:val="2612" w14:font="MS Gothic"/>
              <w14:uncheckedState w14:val="2610" w14:font="MS Gothic"/>
            </w14:checkbox>
          </w:sdtPr>
          <w:sdtContent>
            <w:tc>
              <w:tcPr>
                <w:tcW w:w="567" w:type="dxa"/>
                <w:vAlign w:val="center"/>
              </w:tcPr>
              <w:p w14:paraId="6FCE3D84" w14:textId="7C8C9069"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sdt>
          <w:sdtPr>
            <w:rPr>
              <w:rFonts w:ascii="Myriad Pro" w:hAnsi="Myriad Pro" w:cs="Calibri"/>
              <w:lang w:val="en-GB"/>
            </w:rPr>
            <w:id w:val="-1831212943"/>
            <w14:checkbox>
              <w14:checked w14:val="0"/>
              <w14:checkedState w14:val="2612" w14:font="MS Gothic"/>
              <w14:uncheckedState w14:val="2610" w14:font="MS Gothic"/>
            </w14:checkbox>
          </w:sdtPr>
          <w:sdtContent>
            <w:tc>
              <w:tcPr>
                <w:tcW w:w="555" w:type="dxa"/>
                <w:vAlign w:val="center"/>
              </w:tcPr>
              <w:p w14:paraId="561AEE9B" w14:textId="77777777" w:rsidR="00E529C6" w:rsidRPr="00C5288F" w:rsidRDefault="00E529C6" w:rsidP="00E529C6">
                <w:pPr>
                  <w:keepNext/>
                  <w:jc w:val="center"/>
                  <w:rPr>
                    <w:rFonts w:ascii="Myriad Pro" w:hAnsi="Myriad Pro" w:cs="Calibri"/>
                    <w:lang w:val="en-GB"/>
                  </w:rPr>
                </w:pPr>
                <w:r w:rsidRPr="00C5288F">
                  <w:rPr>
                    <w:rFonts w:ascii="MS Gothic" w:eastAsia="MS Gothic" w:hAnsi="MS Gothic" w:cs="Calibri"/>
                    <w:lang w:val="en-GB"/>
                  </w:rPr>
                  <w:t>☐</w:t>
                </w:r>
              </w:p>
            </w:tc>
          </w:sdtContent>
        </w:sdt>
      </w:tr>
      <w:tr w:rsidR="00E529C6" w:rsidRPr="00C5288F" w14:paraId="11D1D2CF" w14:textId="77777777" w:rsidTr="00A82349">
        <w:trPr>
          <w:trHeight w:val="397"/>
        </w:trPr>
        <w:tc>
          <w:tcPr>
            <w:tcW w:w="1413" w:type="dxa"/>
            <w:vAlign w:val="center"/>
          </w:tcPr>
          <w:p w14:paraId="64873CDE" w14:textId="77777777" w:rsidR="00E529C6" w:rsidRPr="00C5288F" w:rsidRDefault="00E529C6" w:rsidP="00E529C6">
            <w:pPr>
              <w:keepNext/>
              <w:rPr>
                <w:lang w:val="en-GB"/>
              </w:rPr>
            </w:pPr>
            <w:r w:rsidRPr="00C5288F">
              <w:rPr>
                <w:lang w:val="en-GB"/>
              </w:rPr>
              <w:t>Annex H</w:t>
            </w:r>
          </w:p>
        </w:tc>
        <w:tc>
          <w:tcPr>
            <w:tcW w:w="6804" w:type="dxa"/>
            <w:vAlign w:val="center"/>
          </w:tcPr>
          <w:p w14:paraId="3336F461" w14:textId="1C37EAC8" w:rsidR="00E529C6" w:rsidRPr="00C5288F" w:rsidRDefault="00E529C6" w:rsidP="00E529C6">
            <w:pPr>
              <w:keepNext/>
              <w:rPr>
                <w:lang w:val="en-GB"/>
              </w:rPr>
            </w:pPr>
            <w:r w:rsidRPr="00C5288F">
              <w:rPr>
                <w:lang w:val="en-GB"/>
              </w:rPr>
              <w:t xml:space="preserve">Electronic </w:t>
            </w:r>
            <w:r>
              <w:rPr>
                <w:lang w:val="en-GB"/>
              </w:rPr>
              <w:t xml:space="preserve">collaboration agreement </w:t>
            </w:r>
            <w:r w:rsidRPr="00C5288F">
              <w:rPr>
                <w:lang w:val="en-GB"/>
              </w:rPr>
              <w:t xml:space="preserve">and information regarding </w:t>
            </w:r>
            <w:r w:rsidRPr="003C7D2B">
              <w:rPr>
                <w:lang w:val="en-GB"/>
              </w:rPr>
              <w:t>FFP</w:t>
            </w:r>
            <w:r w:rsidR="00CB013E">
              <w:rPr>
                <w:lang w:val="en-GB"/>
              </w:rPr>
              <w:t xml:space="preserve"> </w:t>
            </w:r>
            <w:r>
              <w:rPr>
                <w:lang w:val="en-GB"/>
              </w:rPr>
              <w:t>(The Norwegian Armed Forces' procurement portal)</w:t>
            </w:r>
          </w:p>
        </w:tc>
        <w:sdt>
          <w:sdtPr>
            <w:rPr>
              <w:rFonts w:ascii="Myriad Pro" w:hAnsi="Myriad Pro" w:cs="Calibri"/>
              <w:lang w:val="en-GB"/>
            </w:rPr>
            <w:id w:val="348372886"/>
            <w14:checkbox>
              <w14:checked w14:val="0"/>
              <w14:checkedState w14:val="2612" w14:font="MS Gothic"/>
              <w14:uncheckedState w14:val="2610" w14:font="MS Gothic"/>
            </w14:checkbox>
          </w:sdtPr>
          <w:sdtContent>
            <w:tc>
              <w:tcPr>
                <w:tcW w:w="567" w:type="dxa"/>
                <w:vAlign w:val="center"/>
              </w:tcPr>
              <w:p w14:paraId="5E49FE02" w14:textId="77777777" w:rsidR="00E529C6" w:rsidRPr="00C5288F" w:rsidRDefault="00E529C6" w:rsidP="00E529C6">
                <w:pPr>
                  <w:keepNext/>
                  <w:jc w:val="center"/>
                  <w:rPr>
                    <w:rFonts w:ascii="Myriad Pro" w:hAnsi="Myriad Pro" w:cs="Calibri"/>
                    <w:lang w:val="en-GB"/>
                  </w:rPr>
                </w:pPr>
                <w:r w:rsidRPr="00C5288F">
                  <w:rPr>
                    <w:rFonts w:ascii="MS Gothic" w:eastAsia="MS Gothic" w:hAnsi="MS Gothic" w:cs="Calibri"/>
                    <w:lang w:val="en-GB"/>
                  </w:rPr>
                  <w:t>☐</w:t>
                </w:r>
              </w:p>
            </w:tc>
          </w:sdtContent>
        </w:sdt>
        <w:sdt>
          <w:sdtPr>
            <w:rPr>
              <w:rFonts w:ascii="Myriad Pro" w:hAnsi="Myriad Pro" w:cs="Calibri"/>
              <w:lang w:val="en-GB"/>
            </w:rPr>
            <w:id w:val="-1551839281"/>
            <w14:checkbox>
              <w14:checked w14:val="1"/>
              <w14:checkedState w14:val="2612" w14:font="MS Gothic"/>
              <w14:uncheckedState w14:val="2610" w14:font="MS Gothic"/>
            </w14:checkbox>
          </w:sdtPr>
          <w:sdtContent>
            <w:tc>
              <w:tcPr>
                <w:tcW w:w="555" w:type="dxa"/>
                <w:vAlign w:val="center"/>
              </w:tcPr>
              <w:p w14:paraId="57A28B96" w14:textId="0C5F0A9A"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tr>
      <w:tr w:rsidR="00E529C6" w:rsidRPr="00C5288F" w14:paraId="31C9325A" w14:textId="77777777" w:rsidTr="00A82349">
        <w:trPr>
          <w:trHeight w:val="397"/>
        </w:trPr>
        <w:tc>
          <w:tcPr>
            <w:tcW w:w="1413" w:type="dxa"/>
            <w:vAlign w:val="center"/>
          </w:tcPr>
          <w:p w14:paraId="39911675" w14:textId="7367C8FE" w:rsidR="00E529C6" w:rsidRPr="00C5288F" w:rsidRDefault="00E529C6" w:rsidP="00E529C6">
            <w:pPr>
              <w:keepNext/>
              <w:rPr>
                <w:lang w:val="en-GB"/>
              </w:rPr>
            </w:pPr>
            <w:r w:rsidRPr="00C5288F">
              <w:rPr>
                <w:lang w:val="en-GB"/>
              </w:rPr>
              <w:t>Annex I</w:t>
            </w:r>
          </w:p>
        </w:tc>
        <w:tc>
          <w:tcPr>
            <w:tcW w:w="6804" w:type="dxa"/>
            <w:vAlign w:val="center"/>
          </w:tcPr>
          <w:p w14:paraId="0E175661" w14:textId="77777777" w:rsidR="00E529C6" w:rsidRPr="00C5288F" w:rsidRDefault="00E529C6" w:rsidP="00E529C6">
            <w:pPr>
              <w:keepNext/>
              <w:rPr>
                <w:lang w:val="en-GB"/>
              </w:rPr>
            </w:pPr>
            <w:r w:rsidRPr="00C5288F">
              <w:rPr>
                <w:lang w:val="en-GB"/>
              </w:rPr>
              <w:t>Changes to the general contract provisions</w:t>
            </w:r>
          </w:p>
        </w:tc>
        <w:sdt>
          <w:sdtPr>
            <w:rPr>
              <w:rFonts w:ascii="Myriad Pro" w:hAnsi="Myriad Pro" w:cs="Calibri"/>
              <w:lang w:val="en-GB"/>
            </w:rPr>
            <w:id w:val="229743056"/>
            <w14:checkbox>
              <w14:checked w14:val="1"/>
              <w14:checkedState w14:val="2612" w14:font="MS Gothic"/>
              <w14:uncheckedState w14:val="2610" w14:font="MS Gothic"/>
            </w14:checkbox>
          </w:sdtPr>
          <w:sdtContent>
            <w:tc>
              <w:tcPr>
                <w:tcW w:w="567" w:type="dxa"/>
                <w:vAlign w:val="center"/>
              </w:tcPr>
              <w:p w14:paraId="305992D8" w14:textId="131AFBC5"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sdt>
          <w:sdtPr>
            <w:rPr>
              <w:rFonts w:ascii="Myriad Pro" w:hAnsi="Myriad Pro" w:cs="Calibri"/>
              <w:lang w:val="en-GB"/>
            </w:rPr>
            <w:id w:val="676308886"/>
            <w14:checkbox>
              <w14:checked w14:val="0"/>
              <w14:checkedState w14:val="2612" w14:font="MS Gothic"/>
              <w14:uncheckedState w14:val="2610" w14:font="MS Gothic"/>
            </w14:checkbox>
          </w:sdtPr>
          <w:sdtContent>
            <w:tc>
              <w:tcPr>
                <w:tcW w:w="555" w:type="dxa"/>
                <w:vAlign w:val="center"/>
              </w:tcPr>
              <w:p w14:paraId="77632682" w14:textId="6FB23025" w:rsidR="00E529C6" w:rsidRPr="00C5288F" w:rsidRDefault="00E529C6" w:rsidP="00E529C6">
                <w:pPr>
                  <w:keepNext/>
                  <w:jc w:val="center"/>
                  <w:rPr>
                    <w:rFonts w:ascii="Myriad Pro" w:hAnsi="Myriad Pro" w:cs="Calibri"/>
                    <w:lang w:val="en-GB"/>
                  </w:rPr>
                </w:pPr>
                <w:r>
                  <w:rPr>
                    <w:rFonts w:ascii="MS Gothic" w:eastAsia="MS Gothic" w:hAnsi="MS Gothic" w:cs="Calibri" w:hint="eastAsia"/>
                    <w:lang w:val="en-GB"/>
                  </w:rPr>
                  <w:t>☐</w:t>
                </w:r>
              </w:p>
            </w:tc>
          </w:sdtContent>
        </w:sdt>
      </w:tr>
      <w:tr w:rsidR="5374E786" w14:paraId="2BDFD228" w14:textId="77777777" w:rsidTr="00A82349">
        <w:trPr>
          <w:trHeight w:val="397"/>
        </w:trPr>
        <w:tc>
          <w:tcPr>
            <w:tcW w:w="1413" w:type="dxa"/>
            <w:vAlign w:val="center"/>
          </w:tcPr>
          <w:p w14:paraId="2C31BDE8" w14:textId="22102611" w:rsidR="79786649" w:rsidRDefault="79786649" w:rsidP="5374E786">
            <w:pPr>
              <w:rPr>
                <w:lang w:val="en-GB"/>
              </w:rPr>
            </w:pPr>
            <w:r w:rsidRPr="04A81737">
              <w:rPr>
                <w:lang w:val="en-GB"/>
              </w:rPr>
              <w:t>Annex J</w:t>
            </w:r>
          </w:p>
        </w:tc>
        <w:tc>
          <w:tcPr>
            <w:tcW w:w="6804" w:type="dxa"/>
            <w:vAlign w:val="center"/>
          </w:tcPr>
          <w:p w14:paraId="11973E3B" w14:textId="050A545D" w:rsidR="16D4AC41" w:rsidRDefault="16D4AC41" w:rsidP="5374E786">
            <w:r>
              <w:t>Data Processing Agreement</w:t>
            </w:r>
          </w:p>
        </w:tc>
        <w:tc>
          <w:tcPr>
            <w:tcW w:w="567" w:type="dxa"/>
            <w:vAlign w:val="center"/>
          </w:tcPr>
          <w:sdt>
            <w:sdtPr>
              <w:rPr>
                <w:rFonts w:ascii="Myriad Pro" w:hAnsi="Myriad Pro" w:cs="Calibri"/>
                <w:lang w:val="en-GB"/>
              </w:rPr>
              <w:id w:val="1745390645"/>
              <w14:checkbox>
                <w14:checked w14:val="1"/>
                <w14:checkedState w14:val="2612" w14:font="MS Gothic"/>
                <w14:uncheckedState w14:val="2610" w14:font="MS Gothic"/>
              </w14:checkbox>
            </w:sdtPr>
            <w:sdtContent>
              <w:p w14:paraId="6928B03B" w14:textId="7B4C05AF" w:rsidR="16D4AC41" w:rsidRDefault="16D4AC41" w:rsidP="5374E786">
                <w:pPr>
                  <w:keepNext/>
                  <w:jc w:val="center"/>
                  <w:rPr>
                    <w:rFonts w:ascii="Myriad Pro" w:hAnsi="Myriad Pro" w:cs="Calibri"/>
                    <w:lang w:val="en-GB"/>
                  </w:rPr>
                </w:pPr>
                <w:r w:rsidRPr="04A81737">
                  <w:rPr>
                    <w:rFonts w:ascii="MS Gothic" w:eastAsia="MS Gothic" w:hAnsi="MS Gothic" w:cs="Calibri"/>
                    <w:lang w:val="en-GB"/>
                  </w:rPr>
                  <w:t>☒</w:t>
                </w:r>
              </w:p>
            </w:sdtContent>
          </w:sdt>
        </w:tc>
        <w:tc>
          <w:tcPr>
            <w:tcW w:w="555" w:type="dxa"/>
            <w:vAlign w:val="center"/>
          </w:tcPr>
          <w:sdt>
            <w:sdtPr>
              <w:rPr>
                <w:rFonts w:ascii="Myriad Pro" w:hAnsi="Myriad Pro" w:cs="Calibri"/>
                <w:lang w:val="en-GB"/>
              </w:rPr>
              <w:id w:val="1199561194"/>
              <w14:checkbox>
                <w14:checked w14:val="0"/>
                <w14:checkedState w14:val="2612" w14:font="MS Gothic"/>
                <w14:uncheckedState w14:val="2610" w14:font="MS Gothic"/>
              </w14:checkbox>
            </w:sdtPr>
            <w:sdtContent>
              <w:p w14:paraId="5D42372A" w14:textId="00A8C9BD" w:rsidR="16D4AC41" w:rsidRDefault="16D4AC41" w:rsidP="5374E786">
                <w:pPr>
                  <w:keepNext/>
                  <w:jc w:val="center"/>
                  <w:rPr>
                    <w:rFonts w:ascii="Myriad Pro" w:hAnsi="Myriad Pro" w:cs="Calibri"/>
                    <w:lang w:val="en-GB"/>
                  </w:rPr>
                </w:pPr>
                <w:r w:rsidRPr="04A81737">
                  <w:rPr>
                    <w:rFonts w:ascii="MS Gothic" w:eastAsia="MS Gothic" w:hAnsi="MS Gothic" w:cs="Calibri"/>
                    <w:lang w:val="en-GB"/>
                  </w:rPr>
                  <w:t>☐</w:t>
                </w:r>
              </w:p>
            </w:sdtContent>
          </w:sdt>
        </w:tc>
      </w:tr>
    </w:tbl>
    <w:p w14:paraId="3B1D58AD" w14:textId="69216DE1" w:rsidR="04A81737" w:rsidRDefault="04A81737"/>
    <w:p w14:paraId="0E9D7A8B" w14:textId="77777777" w:rsidR="008276D9" w:rsidRPr="00C5288F" w:rsidRDefault="008276D9" w:rsidP="008276D9">
      <w:pPr>
        <w:pStyle w:val="Overskrift2"/>
        <w:rPr>
          <w:lang w:val="en-GB"/>
        </w:rPr>
      </w:pPr>
      <w:bookmarkStart w:id="11" w:name="_Toc95823580"/>
      <w:bookmarkStart w:id="12" w:name="_Toc177047421"/>
      <w:r w:rsidRPr="00C5288F">
        <w:rPr>
          <w:lang w:val="en-GB"/>
        </w:rPr>
        <w:t>Precedence of Documents</w:t>
      </w:r>
      <w:bookmarkEnd w:id="11"/>
      <w:bookmarkEnd w:id="12"/>
    </w:p>
    <w:p w14:paraId="4A72E3CA" w14:textId="77777777" w:rsidR="008276D9" w:rsidRPr="00C5288F" w:rsidRDefault="008276D9" w:rsidP="008276D9">
      <w:pPr>
        <w:rPr>
          <w:rFonts w:eastAsia="Times New Roman"/>
          <w:lang w:val="en-GB"/>
        </w:rPr>
      </w:pPr>
      <w:r w:rsidRPr="00C5288F">
        <w:rPr>
          <w:rFonts w:eastAsia="Times New Roman"/>
          <w:lang w:val="en-GB"/>
        </w:rPr>
        <w:t>In the event of any conflict between the provisions of the contract documents, they shall be given priority in the following order:</w:t>
      </w:r>
    </w:p>
    <w:p w14:paraId="34998630" w14:textId="77777777" w:rsidR="008276D9" w:rsidRPr="00C5288F" w:rsidRDefault="008276D9">
      <w:pPr>
        <w:pStyle w:val="Listeavsnitt"/>
        <w:numPr>
          <w:ilvl w:val="0"/>
          <w:numId w:val="4"/>
        </w:numPr>
        <w:rPr>
          <w:rFonts w:eastAsia="Times New Roman"/>
          <w:lang w:val="en-GB"/>
        </w:rPr>
      </w:pPr>
      <w:r w:rsidRPr="00C5288F">
        <w:rPr>
          <w:rFonts w:eastAsia="Times New Roman"/>
          <w:lang w:val="en-GB"/>
        </w:rPr>
        <w:t>Form 5101 (</w:t>
      </w:r>
      <w:r>
        <w:rPr>
          <w:lang w:val="en-GB"/>
        </w:rPr>
        <w:t>f</w:t>
      </w:r>
      <w:r w:rsidRPr="00BE1609">
        <w:rPr>
          <w:rFonts w:eastAsia="Times New Roman"/>
          <w:lang w:val="en-GB"/>
        </w:rPr>
        <w:t>ront page of the contract with signatures</w:t>
      </w:r>
      <w:r w:rsidRPr="00C5288F">
        <w:rPr>
          <w:rFonts w:eastAsia="Times New Roman"/>
          <w:lang w:val="en-GB"/>
        </w:rPr>
        <w:t>)</w:t>
      </w:r>
    </w:p>
    <w:p w14:paraId="458F6F4E" w14:textId="77777777" w:rsidR="00304D04" w:rsidRPr="00C5288F" w:rsidRDefault="00304D04">
      <w:pPr>
        <w:pStyle w:val="Listeavsnitt"/>
        <w:numPr>
          <w:ilvl w:val="0"/>
          <w:numId w:val="4"/>
        </w:numPr>
        <w:rPr>
          <w:rFonts w:eastAsia="Times New Roman"/>
          <w:lang w:val="en-GB"/>
        </w:rPr>
      </w:pPr>
      <w:r>
        <w:rPr>
          <w:rFonts w:eastAsia="Times New Roman"/>
          <w:lang w:val="en-GB"/>
        </w:rPr>
        <w:t>Annex I- Changes to the general contract provisions</w:t>
      </w:r>
    </w:p>
    <w:p w14:paraId="15B9A753" w14:textId="77777777" w:rsidR="008276D9" w:rsidRDefault="008276D9">
      <w:pPr>
        <w:pStyle w:val="Listeavsnitt"/>
        <w:numPr>
          <w:ilvl w:val="0"/>
          <w:numId w:val="4"/>
        </w:numPr>
        <w:rPr>
          <w:rFonts w:eastAsia="Times New Roman"/>
          <w:lang w:val="en-GB"/>
        </w:rPr>
      </w:pPr>
      <w:r w:rsidRPr="00C5288F">
        <w:rPr>
          <w:rFonts w:eastAsia="Times New Roman"/>
          <w:spacing w:val="1"/>
          <w:lang w:val="en-GB"/>
        </w:rPr>
        <w:t>General Contract Provisions</w:t>
      </w:r>
      <w:r w:rsidRPr="00C5288F">
        <w:rPr>
          <w:rFonts w:eastAsia="Times New Roman"/>
          <w:lang w:val="en-GB"/>
        </w:rPr>
        <w:t xml:space="preserve"> (this document)</w:t>
      </w:r>
    </w:p>
    <w:p w14:paraId="0E54E4C6" w14:textId="21933903" w:rsidR="008276D9" w:rsidRPr="00C5288F" w:rsidRDefault="008276D9">
      <w:pPr>
        <w:pStyle w:val="Listeavsnitt"/>
        <w:numPr>
          <w:ilvl w:val="0"/>
          <w:numId w:val="4"/>
        </w:numPr>
        <w:rPr>
          <w:rFonts w:eastAsia="Times New Roman"/>
          <w:lang w:val="en-GB"/>
        </w:rPr>
      </w:pPr>
      <w:r w:rsidRPr="00C5288F">
        <w:rPr>
          <w:rFonts w:eastAsia="Times New Roman"/>
          <w:lang w:val="en-GB"/>
        </w:rPr>
        <w:t xml:space="preserve">Annex </w:t>
      </w:r>
      <w:r w:rsidRPr="00C5288F">
        <w:rPr>
          <w:rFonts w:eastAsia="Times New Roman"/>
          <w:spacing w:val="1"/>
          <w:lang w:val="en-GB"/>
        </w:rPr>
        <w:t xml:space="preserve">D – Price </w:t>
      </w:r>
      <w:r w:rsidR="00406474">
        <w:rPr>
          <w:rFonts w:eastAsia="Times New Roman"/>
          <w:spacing w:val="1"/>
          <w:lang w:val="en-GB"/>
        </w:rPr>
        <w:t>Sheet</w:t>
      </w:r>
    </w:p>
    <w:p w14:paraId="69D931F1" w14:textId="77777777" w:rsidR="008276D9" w:rsidRPr="00C5288F" w:rsidRDefault="008276D9">
      <w:pPr>
        <w:pStyle w:val="Listeavsnitt"/>
        <w:numPr>
          <w:ilvl w:val="0"/>
          <w:numId w:val="4"/>
        </w:numPr>
        <w:rPr>
          <w:rFonts w:eastAsia="Times New Roman"/>
          <w:lang w:val="en-GB"/>
        </w:rPr>
      </w:pPr>
      <w:r w:rsidRPr="00C5288F">
        <w:rPr>
          <w:rFonts w:eastAsia="Times New Roman"/>
          <w:lang w:val="en-GB"/>
        </w:rPr>
        <w:t xml:space="preserve">Annex </w:t>
      </w:r>
      <w:r w:rsidRPr="00C5288F">
        <w:rPr>
          <w:rFonts w:eastAsia="Times New Roman"/>
          <w:spacing w:val="1"/>
          <w:lang w:val="en-GB"/>
        </w:rPr>
        <w:t>B – Requirement Specification</w:t>
      </w:r>
      <w:r w:rsidRPr="00C5288F">
        <w:rPr>
          <w:rFonts w:eastAsia="Times New Roman"/>
          <w:lang w:val="en-GB"/>
        </w:rPr>
        <w:t xml:space="preserve"> </w:t>
      </w:r>
    </w:p>
    <w:p w14:paraId="4C5DE0F9" w14:textId="77777777" w:rsidR="008276D9" w:rsidRPr="00C5288F" w:rsidRDefault="008276D9">
      <w:pPr>
        <w:pStyle w:val="Listeavsnitt"/>
        <w:numPr>
          <w:ilvl w:val="0"/>
          <w:numId w:val="4"/>
        </w:numPr>
        <w:rPr>
          <w:rFonts w:eastAsia="Times New Roman"/>
          <w:spacing w:val="-1"/>
          <w:lang w:val="en-GB"/>
        </w:rPr>
      </w:pPr>
      <w:r w:rsidRPr="00C5288F">
        <w:rPr>
          <w:rFonts w:eastAsia="Times New Roman"/>
          <w:spacing w:val="-1"/>
          <w:lang w:val="en-GB"/>
        </w:rPr>
        <w:t>Other annexes pursuant to the documents' order</w:t>
      </w:r>
    </w:p>
    <w:p w14:paraId="488CA0B3" w14:textId="77777777" w:rsidR="008276D9" w:rsidRPr="00C5288F" w:rsidRDefault="008276D9" w:rsidP="008276D9">
      <w:pPr>
        <w:tabs>
          <w:tab w:val="left" w:pos="2880"/>
        </w:tabs>
        <w:rPr>
          <w:rFonts w:eastAsia="Times New Roman"/>
          <w:spacing w:val="-1"/>
          <w:lang w:val="en-GB"/>
        </w:rPr>
      </w:pPr>
      <w:r w:rsidRPr="00C5288F">
        <w:rPr>
          <w:rFonts w:eastAsia="Times New Roman"/>
          <w:spacing w:val="-1"/>
          <w:lang w:val="en-GB"/>
        </w:rPr>
        <w:tab/>
      </w:r>
    </w:p>
    <w:p w14:paraId="55FDD09D" w14:textId="0AA23EDA" w:rsidR="008276D9" w:rsidRPr="00C5288F" w:rsidRDefault="008276D9" w:rsidP="008276D9">
      <w:pPr>
        <w:rPr>
          <w:rFonts w:eastAsia="Times New Roman"/>
          <w:spacing w:val="-1"/>
          <w:lang w:val="en-GB"/>
        </w:rPr>
      </w:pPr>
      <w:r w:rsidRPr="00C5288F">
        <w:rPr>
          <w:rFonts w:eastAsia="Times New Roman"/>
          <w:spacing w:val="-1"/>
          <w:lang w:val="en-GB"/>
        </w:rPr>
        <w:t>Amendment Agreements pursuant to clause</w:t>
      </w:r>
      <w:r w:rsidR="00FE570F">
        <w:rPr>
          <w:rFonts w:eastAsia="Times New Roman"/>
          <w:spacing w:val="-1"/>
          <w:lang w:val="en-GB"/>
        </w:rPr>
        <w:t xml:space="preserve"> </w:t>
      </w:r>
      <w:r w:rsidR="00FE570F">
        <w:rPr>
          <w:rFonts w:eastAsia="Times New Roman"/>
          <w:spacing w:val="-1"/>
          <w:lang w:val="en-GB"/>
        </w:rPr>
        <w:fldChar w:fldCharType="begin"/>
      </w:r>
      <w:r w:rsidR="00FE570F">
        <w:rPr>
          <w:rFonts w:eastAsia="Times New Roman"/>
          <w:spacing w:val="-1"/>
          <w:lang w:val="en-GB"/>
        </w:rPr>
        <w:instrText xml:space="preserve"> REF _Ref121152078 \r \h </w:instrText>
      </w:r>
      <w:r w:rsidR="00FE570F">
        <w:rPr>
          <w:rFonts w:eastAsia="Times New Roman"/>
          <w:spacing w:val="-1"/>
          <w:lang w:val="en-GB"/>
        </w:rPr>
      </w:r>
      <w:r w:rsidR="00FE570F">
        <w:rPr>
          <w:rFonts w:eastAsia="Times New Roman"/>
          <w:spacing w:val="-1"/>
          <w:lang w:val="en-GB"/>
        </w:rPr>
        <w:fldChar w:fldCharType="separate"/>
      </w:r>
      <w:r w:rsidR="00FD21CF">
        <w:rPr>
          <w:rFonts w:eastAsia="Times New Roman"/>
          <w:spacing w:val="-1"/>
          <w:lang w:val="en-GB"/>
        </w:rPr>
        <w:t>3</w:t>
      </w:r>
      <w:r w:rsidR="00FE570F">
        <w:rPr>
          <w:rFonts w:eastAsia="Times New Roman"/>
          <w:spacing w:val="-1"/>
          <w:lang w:val="en-GB"/>
        </w:rPr>
        <w:fldChar w:fldCharType="end"/>
      </w:r>
      <w:r w:rsidRPr="00C5288F">
        <w:rPr>
          <w:rFonts w:eastAsia="Times New Roman"/>
          <w:spacing w:val="-1"/>
          <w:lang w:val="en-GB"/>
        </w:rPr>
        <w:t xml:space="preserve"> below shall have precedence over the other documents.</w:t>
      </w:r>
    </w:p>
    <w:p w14:paraId="0538EBDC" w14:textId="77777777" w:rsidR="008276D9" w:rsidRDefault="008276D9" w:rsidP="00A14F47">
      <w:pPr>
        <w:pStyle w:val="Overskrift2"/>
      </w:pPr>
      <w:bookmarkStart w:id="13" w:name="_Toc95823581"/>
      <w:bookmarkStart w:id="14" w:name="_Toc177047422"/>
      <w:r>
        <w:t>Purpose of the Framework Agreement</w:t>
      </w:r>
      <w:bookmarkEnd w:id="13"/>
      <w:bookmarkEnd w:id="14"/>
    </w:p>
    <w:p w14:paraId="0E1157FF" w14:textId="6CA35C70" w:rsidR="00611C18" w:rsidRDefault="00611C18" w:rsidP="04A81737">
      <w:pPr>
        <w:spacing w:before="240" w:after="240"/>
        <w:rPr>
          <w:rFonts w:ascii="Calibri" w:eastAsia="Calibri" w:hAnsi="Calibri" w:cs="Calibri"/>
          <w:lang w:val="en-GB"/>
        </w:rPr>
      </w:pPr>
      <w:r w:rsidRPr="04A81737">
        <w:rPr>
          <w:rFonts w:ascii="Calibri" w:eastAsia="Calibri" w:hAnsi="Calibri" w:cs="Calibri"/>
          <w:lang w:val="en-GB"/>
        </w:rPr>
        <w:t xml:space="preserve">The purpose of this procurement is to establish a Framework Agreement for the delivery of </w:t>
      </w:r>
      <w:r w:rsidR="1B4A10FA" w:rsidRPr="04A81737">
        <w:rPr>
          <w:rFonts w:ascii="Calibri" w:eastAsia="Calibri" w:hAnsi="Calibri" w:cs="Calibri"/>
          <w:lang w:val="en-GB"/>
        </w:rPr>
        <w:t xml:space="preserve">a Basic System Operator Course for AW101. </w:t>
      </w:r>
    </w:p>
    <w:p w14:paraId="112AD0C1" w14:textId="5388B6BA" w:rsidR="00611C18" w:rsidRDefault="00611C18" w:rsidP="00611C18">
      <w:pPr>
        <w:spacing w:before="240" w:after="240"/>
        <w:rPr>
          <w:rFonts w:ascii="Calibri" w:eastAsia="Calibri" w:hAnsi="Calibri" w:cs="Calibri"/>
          <w:lang w:val="en-GB"/>
        </w:rPr>
      </w:pPr>
      <w:r w:rsidRPr="04A81737">
        <w:rPr>
          <w:rFonts w:ascii="Calibri" w:eastAsia="Calibri" w:hAnsi="Calibri" w:cs="Calibri"/>
          <w:lang w:val="en-GB"/>
        </w:rPr>
        <w:t xml:space="preserve">The Framework Agreement shall ensure that </w:t>
      </w:r>
      <w:r w:rsidR="6298EDB5" w:rsidRPr="04A81737">
        <w:rPr>
          <w:rFonts w:ascii="Calibri" w:eastAsia="Calibri" w:hAnsi="Calibri" w:cs="Calibri"/>
          <w:lang w:val="en-GB"/>
        </w:rPr>
        <w:t xml:space="preserve">The </w:t>
      </w:r>
      <w:r w:rsidRPr="04A81737">
        <w:rPr>
          <w:rFonts w:ascii="Calibri" w:eastAsia="Calibri" w:hAnsi="Calibri" w:cs="Calibri"/>
          <w:lang w:val="en-GB"/>
        </w:rPr>
        <w:t>Norwegian A</w:t>
      </w:r>
      <w:r w:rsidR="505D5C5B" w:rsidRPr="04A81737">
        <w:rPr>
          <w:rFonts w:ascii="Calibri" w:eastAsia="Calibri" w:hAnsi="Calibri" w:cs="Calibri"/>
          <w:lang w:val="en-GB"/>
        </w:rPr>
        <w:t xml:space="preserve">rmed </w:t>
      </w:r>
      <w:r w:rsidRPr="04A81737">
        <w:rPr>
          <w:rFonts w:ascii="Calibri" w:eastAsia="Calibri" w:hAnsi="Calibri" w:cs="Calibri"/>
          <w:lang w:val="en-GB"/>
        </w:rPr>
        <w:t>Force</w:t>
      </w:r>
      <w:r w:rsidR="233987A9" w:rsidRPr="04A81737">
        <w:rPr>
          <w:rFonts w:ascii="Calibri" w:eastAsia="Calibri" w:hAnsi="Calibri" w:cs="Calibri"/>
          <w:lang w:val="en-GB"/>
        </w:rPr>
        <w:t>s</w:t>
      </w:r>
      <w:r w:rsidRPr="04A81737">
        <w:rPr>
          <w:rFonts w:ascii="Calibri" w:eastAsia="Calibri" w:hAnsi="Calibri" w:cs="Calibri"/>
          <w:lang w:val="en-GB"/>
        </w:rPr>
        <w:t xml:space="preserve"> maintains the capability to provide continuous AW101 System Operator education and training for new crewmembers in support of the operational requirements of the </w:t>
      </w:r>
      <w:r w:rsidR="31641200" w:rsidRPr="04A81737">
        <w:rPr>
          <w:rFonts w:ascii="Calibri" w:eastAsia="Calibri" w:hAnsi="Calibri" w:cs="Calibri"/>
          <w:lang w:val="en-GB"/>
        </w:rPr>
        <w:t>Norwegian Armed Forces</w:t>
      </w:r>
      <w:r w:rsidRPr="04A81737">
        <w:rPr>
          <w:rFonts w:ascii="Calibri" w:eastAsia="Calibri" w:hAnsi="Calibri" w:cs="Calibri"/>
          <w:lang w:val="en-GB"/>
        </w:rPr>
        <w:t xml:space="preserve">. </w:t>
      </w:r>
    </w:p>
    <w:p w14:paraId="3308148F" w14:textId="02C79D6A" w:rsidR="00D53BB5" w:rsidRDefault="00611C18" w:rsidP="000A4ABF">
      <w:pPr>
        <w:spacing w:before="240" w:after="240"/>
        <w:rPr>
          <w:lang w:val="en-GB"/>
        </w:rPr>
      </w:pPr>
      <w:r w:rsidRPr="04A81737">
        <w:rPr>
          <w:rStyle w:val="normaltextrun"/>
          <w:rFonts w:ascii="Calibri" w:hAnsi="Calibri" w:cs="Calibri"/>
          <w:color w:val="000000" w:themeColor="text1"/>
          <w:lang w:val="en-GB"/>
        </w:rPr>
        <w:lastRenderedPageBreak/>
        <w:t>The Contractor shall deliver the Scope of Delivery as defined in Annex B (Requirement Specification) and Annex D (Price Sheet). </w:t>
      </w:r>
    </w:p>
    <w:p w14:paraId="1CA87798" w14:textId="4CB1DC8A" w:rsidR="008276D9" w:rsidRPr="00D3677C" w:rsidRDefault="008276D9" w:rsidP="00AD6111">
      <w:pPr>
        <w:pStyle w:val="Overskrift2"/>
        <w:rPr>
          <w:lang w:val="en-GB"/>
        </w:rPr>
      </w:pPr>
      <w:bookmarkStart w:id="15" w:name="_Toc177047425"/>
      <w:bookmarkStart w:id="16" w:name="_Toc177047426"/>
      <w:bookmarkStart w:id="17" w:name="_Toc177047427"/>
      <w:bookmarkStart w:id="18" w:name="_Toc177047428"/>
      <w:bookmarkStart w:id="19" w:name="_Toc177047429"/>
      <w:bookmarkStart w:id="20" w:name="_Toc95823583"/>
      <w:bookmarkStart w:id="21" w:name="_Toc177047430"/>
      <w:bookmarkEnd w:id="15"/>
      <w:bookmarkEnd w:id="16"/>
      <w:bookmarkEnd w:id="17"/>
      <w:bookmarkEnd w:id="18"/>
      <w:bookmarkEnd w:id="19"/>
      <w:r w:rsidRPr="00D3677C">
        <w:rPr>
          <w:lang w:val="en-GB"/>
        </w:rPr>
        <w:t>Validity of the Framework Agreement and options for prolongation</w:t>
      </w:r>
      <w:bookmarkEnd w:id="20"/>
      <w:bookmarkEnd w:id="21"/>
    </w:p>
    <w:p w14:paraId="0600C56F" w14:textId="3B4B7206" w:rsidR="008276D9" w:rsidRPr="00D3677C" w:rsidRDefault="008276D9" w:rsidP="008276D9">
      <w:pPr>
        <w:rPr>
          <w:rFonts w:eastAsia="Times New Roman"/>
          <w:lang w:val="en-GB"/>
        </w:rPr>
      </w:pPr>
      <w:r w:rsidRPr="723C77B4">
        <w:rPr>
          <w:rFonts w:eastAsia="Times New Roman"/>
          <w:lang w:val="en-GB"/>
        </w:rPr>
        <w:t xml:space="preserve">The Framework agreement shall be valid for </w:t>
      </w:r>
      <w:r w:rsidR="00FF1145" w:rsidRPr="723C77B4">
        <w:rPr>
          <w:rFonts w:eastAsia="Times New Roman"/>
          <w:lang w:val="en-GB"/>
        </w:rPr>
        <w:t>four</w:t>
      </w:r>
      <w:r w:rsidRPr="723C77B4">
        <w:rPr>
          <w:rFonts w:eastAsia="Times New Roman"/>
          <w:lang w:val="en-GB"/>
        </w:rPr>
        <w:t xml:space="preserve"> </w:t>
      </w:r>
      <w:r w:rsidR="00CE6ABF" w:rsidRPr="723C77B4">
        <w:rPr>
          <w:rFonts w:eastAsia="Times New Roman"/>
          <w:lang w:val="en-GB"/>
        </w:rPr>
        <w:t xml:space="preserve">(4) </w:t>
      </w:r>
      <w:r w:rsidRPr="723C77B4">
        <w:rPr>
          <w:rFonts w:eastAsia="Times New Roman"/>
          <w:lang w:val="en-GB"/>
        </w:rPr>
        <w:t>years from signature.</w:t>
      </w:r>
    </w:p>
    <w:p w14:paraId="66A2E42D" w14:textId="38A288EA" w:rsidR="008276D9" w:rsidRPr="00C5288F" w:rsidRDefault="008276D9" w:rsidP="008276D9">
      <w:pPr>
        <w:rPr>
          <w:rFonts w:eastAsia="Times New Roman"/>
          <w:lang w:val="en-GB"/>
        </w:rPr>
      </w:pPr>
      <w:r w:rsidRPr="723C77B4">
        <w:rPr>
          <w:rFonts w:eastAsia="Times New Roman"/>
          <w:lang w:val="en-GB"/>
        </w:rPr>
        <w:t>The Purchaser reserves the right to unilaterally prolong the Framework Agreement one or several times for up to t</w:t>
      </w:r>
      <w:r w:rsidR="00260C9F" w:rsidRPr="723C77B4">
        <w:rPr>
          <w:rFonts w:eastAsia="Times New Roman"/>
          <w:lang w:val="en-GB"/>
        </w:rPr>
        <w:t>hree</w:t>
      </w:r>
      <w:r w:rsidRPr="723C77B4">
        <w:rPr>
          <w:rFonts w:eastAsia="Times New Roman"/>
          <w:lang w:val="en-GB"/>
        </w:rPr>
        <w:t xml:space="preserve"> more years. The Framework Agreement shall be valid for no more than </w:t>
      </w:r>
      <w:r w:rsidR="00D3677C" w:rsidRPr="723C77B4">
        <w:rPr>
          <w:rFonts w:eastAsia="Times New Roman"/>
          <w:lang w:val="en-GB"/>
        </w:rPr>
        <w:t>seven</w:t>
      </w:r>
      <w:r w:rsidRPr="723C77B4">
        <w:rPr>
          <w:rFonts w:eastAsia="Times New Roman"/>
          <w:lang w:val="en-GB"/>
        </w:rPr>
        <w:t xml:space="preserve"> </w:t>
      </w:r>
      <w:r w:rsidR="006E30EE" w:rsidRPr="723C77B4">
        <w:rPr>
          <w:rFonts w:eastAsia="Times New Roman"/>
          <w:lang w:val="en-GB"/>
        </w:rPr>
        <w:t xml:space="preserve">(7) </w:t>
      </w:r>
      <w:r w:rsidRPr="723C77B4">
        <w:rPr>
          <w:rFonts w:eastAsia="Times New Roman"/>
          <w:lang w:val="en-GB"/>
        </w:rPr>
        <w:t xml:space="preserve">years. </w:t>
      </w:r>
    </w:p>
    <w:p w14:paraId="12187CAD" w14:textId="77777777" w:rsidR="008276D9" w:rsidRPr="00C5288F" w:rsidRDefault="008276D9" w:rsidP="008276D9">
      <w:pPr>
        <w:rPr>
          <w:rFonts w:eastAsia="Times New Roman"/>
          <w:lang w:val="en-GB"/>
        </w:rPr>
      </w:pPr>
    </w:p>
    <w:p w14:paraId="5073A2A8" w14:textId="77777777" w:rsidR="008276D9" w:rsidRPr="00C5288F" w:rsidRDefault="008276D9" w:rsidP="008276D9">
      <w:pPr>
        <w:rPr>
          <w:rFonts w:eastAsia="Times New Roman"/>
          <w:lang w:val="en-GB"/>
        </w:rPr>
      </w:pPr>
      <w:r w:rsidRPr="00C5288F">
        <w:rPr>
          <w:rFonts w:eastAsia="Times New Roman"/>
          <w:lang w:val="en-GB"/>
        </w:rPr>
        <w:t xml:space="preserve">Option for prolongation of the Framework Agreement must be redeemed before the expiry of the current contract period. Redemption of option is made by using the Purchaser's </w:t>
      </w:r>
      <w:r>
        <w:rPr>
          <w:rFonts w:eastAsia="Times New Roman"/>
          <w:lang w:val="en-GB"/>
        </w:rPr>
        <w:t>change</w:t>
      </w:r>
      <w:r w:rsidRPr="00C5288F">
        <w:rPr>
          <w:rFonts w:eastAsia="Times New Roman"/>
          <w:lang w:val="en-GB"/>
        </w:rPr>
        <w:t xml:space="preserve"> order form.</w:t>
      </w:r>
      <w:r w:rsidRPr="00C5288F">
        <w:rPr>
          <w:lang w:val="en-GB"/>
        </w:rPr>
        <w:t xml:space="preserve"> </w:t>
      </w:r>
    </w:p>
    <w:p w14:paraId="7F33EE81" w14:textId="77777777" w:rsidR="008276D9" w:rsidRPr="00C5288F" w:rsidRDefault="008276D9" w:rsidP="008276D9">
      <w:pPr>
        <w:rPr>
          <w:rFonts w:eastAsia="Times New Roman"/>
          <w:lang w:val="en-GB"/>
        </w:rPr>
      </w:pPr>
    </w:p>
    <w:p w14:paraId="0651C526" w14:textId="77777777" w:rsidR="008276D9" w:rsidRPr="00C5288F" w:rsidRDefault="008276D9" w:rsidP="008276D9">
      <w:pPr>
        <w:rPr>
          <w:rFonts w:eastAsia="Times New Roman"/>
          <w:lang w:val="en-GB"/>
        </w:rPr>
      </w:pPr>
      <w:r w:rsidRPr="00C5288F">
        <w:rPr>
          <w:rFonts w:eastAsia="Times New Roman"/>
          <w:lang w:val="en-GB"/>
        </w:rPr>
        <w:t>Call-off orders under the Framework Agreement may be done during the entire agreement period. Every call-off order may be valid beyond the Framework Agreement's validity, in a manner ensuring that the Framework Agreement prov</w:t>
      </w:r>
      <w:r>
        <w:rPr>
          <w:rFonts w:eastAsia="Times New Roman"/>
          <w:lang w:val="en-GB"/>
        </w:rPr>
        <w:t xml:space="preserve">isions relating to the </w:t>
      </w:r>
      <w:r w:rsidRPr="00C5288F">
        <w:rPr>
          <w:rFonts w:eastAsia="Times New Roman"/>
          <w:lang w:val="en-GB"/>
        </w:rPr>
        <w:t xml:space="preserve">relevant call-off order applies correspondingly after the expiration of the Framework Agreement. </w:t>
      </w:r>
    </w:p>
    <w:p w14:paraId="54298DAF" w14:textId="4F0BC1F7" w:rsidR="00802DA2" w:rsidRDefault="00A629BC" w:rsidP="00A629BC">
      <w:pPr>
        <w:pStyle w:val="Overskrift2"/>
        <w:rPr>
          <w:lang w:val="en-GB"/>
        </w:rPr>
      </w:pPr>
      <w:bookmarkStart w:id="22" w:name="_Toc177047431"/>
      <w:r>
        <w:rPr>
          <w:lang w:val="en-GB"/>
        </w:rPr>
        <w:t>Exclusivity</w:t>
      </w:r>
      <w:bookmarkEnd w:id="22"/>
    </w:p>
    <w:p w14:paraId="4737AA02" w14:textId="6D944A51" w:rsidR="008276D9" w:rsidRPr="00C5288F" w:rsidRDefault="008276D9" w:rsidP="008276D9">
      <w:pPr>
        <w:rPr>
          <w:rFonts w:eastAsia="Times New Roman"/>
          <w:lang w:val="en-GB"/>
        </w:rPr>
      </w:pPr>
      <w:r w:rsidRPr="00C5288F">
        <w:rPr>
          <w:rFonts w:eastAsia="Times New Roman"/>
          <w:lang w:val="en-GB"/>
        </w:rPr>
        <w:t xml:space="preserve">The Framework Agreement does not give </w:t>
      </w:r>
      <w:r>
        <w:rPr>
          <w:rFonts w:eastAsia="Times New Roman"/>
          <w:lang w:val="en-GB"/>
        </w:rPr>
        <w:t>the Contractor</w:t>
      </w:r>
      <w:r w:rsidRPr="00C5288F">
        <w:rPr>
          <w:rFonts w:eastAsia="Times New Roman"/>
          <w:lang w:val="en-GB"/>
        </w:rPr>
        <w:t xml:space="preserve"> exclusive rights to deliver the scope of delivery mentioned in clause</w:t>
      </w:r>
      <w:r w:rsidR="00FE570F">
        <w:rPr>
          <w:rFonts w:eastAsia="Times New Roman"/>
          <w:lang w:val="en-GB"/>
        </w:rPr>
        <w:t xml:space="preserve"> </w:t>
      </w:r>
      <w:r w:rsidR="00DC225D">
        <w:rPr>
          <w:rFonts w:eastAsia="Times New Roman"/>
          <w:lang w:val="en-GB"/>
        </w:rPr>
        <w:t>1.7</w:t>
      </w:r>
      <w:r w:rsidRPr="00C5288F">
        <w:rPr>
          <w:rFonts w:eastAsia="Times New Roman"/>
          <w:lang w:val="en-GB"/>
        </w:rPr>
        <w:t>.</w:t>
      </w:r>
      <w:r>
        <w:rPr>
          <w:rFonts w:eastAsia="Times New Roman"/>
          <w:lang w:val="en-GB"/>
        </w:rPr>
        <w:t xml:space="preserve"> The</w:t>
      </w:r>
      <w:r w:rsidRPr="00C5288F">
        <w:rPr>
          <w:rFonts w:eastAsia="Times New Roman"/>
          <w:b/>
          <w:lang w:val="en-GB"/>
        </w:rPr>
        <w:t xml:space="preserve"> </w:t>
      </w:r>
      <w:r w:rsidRPr="00C5288F">
        <w:rPr>
          <w:rFonts w:eastAsia="Times New Roman"/>
          <w:lang w:val="en-GB"/>
        </w:rPr>
        <w:t>Purchaser reserves the right to enter into agreements with other contractors when appropriate.</w:t>
      </w:r>
    </w:p>
    <w:p w14:paraId="3D81E199" w14:textId="77777777" w:rsidR="008276D9" w:rsidRPr="00C5288F" w:rsidRDefault="008276D9" w:rsidP="008276D9">
      <w:pPr>
        <w:rPr>
          <w:rFonts w:eastAsia="Times New Roman"/>
          <w:lang w:val="en-GB"/>
        </w:rPr>
      </w:pPr>
    </w:p>
    <w:p w14:paraId="5031EB93" w14:textId="77777777" w:rsidR="008276D9" w:rsidRPr="00C5288F" w:rsidRDefault="008276D9" w:rsidP="008276D9">
      <w:pPr>
        <w:pStyle w:val="Overskrift2"/>
        <w:rPr>
          <w:lang w:val="en-GB"/>
        </w:rPr>
      </w:pPr>
      <w:bookmarkStart w:id="23" w:name="_Toc95823585"/>
      <w:bookmarkStart w:id="24" w:name="_Toc177047432"/>
      <w:r w:rsidRPr="00C5288F">
        <w:rPr>
          <w:lang w:val="en-GB"/>
        </w:rPr>
        <w:t>Points of contact</w:t>
      </w:r>
      <w:bookmarkEnd w:id="23"/>
      <w:bookmarkEnd w:id="24"/>
    </w:p>
    <w:p w14:paraId="262746C3" w14:textId="77777777" w:rsidR="008276D9" w:rsidRPr="00C5288F" w:rsidRDefault="008276D9" w:rsidP="008276D9">
      <w:pPr>
        <w:rPr>
          <w:lang w:val="en-GB"/>
        </w:rPr>
      </w:pPr>
      <w:r w:rsidRPr="00C5288F">
        <w:rPr>
          <w:lang w:val="en-GB"/>
        </w:rPr>
        <w:t xml:space="preserve">Each of the Parties shall provide a contact person </w:t>
      </w:r>
      <w:r>
        <w:rPr>
          <w:lang w:val="en-GB"/>
        </w:rPr>
        <w:t>authorised</w:t>
      </w:r>
      <w:r w:rsidRPr="00C5288F">
        <w:rPr>
          <w:lang w:val="en-GB"/>
        </w:rPr>
        <w:t xml:space="preserve"> to act on behalf of the Party in all matters relating to the completion of the Framework Agreement. </w:t>
      </w:r>
      <w:r>
        <w:rPr>
          <w:lang w:val="en-GB"/>
        </w:rPr>
        <w:t>Each of the parties' contact person</w:t>
      </w:r>
      <w:r w:rsidRPr="008F3816">
        <w:rPr>
          <w:lang w:val="en-GB"/>
        </w:rPr>
        <w:t xml:space="preserve"> </w:t>
      </w:r>
      <w:r w:rsidRPr="00C5288F">
        <w:rPr>
          <w:lang w:val="en-GB"/>
        </w:rPr>
        <w:t xml:space="preserve">is stated in </w:t>
      </w:r>
      <w:r w:rsidRPr="00DA1C80">
        <w:rPr>
          <w:lang w:val="en-GB"/>
        </w:rPr>
        <w:t>Annex F – Administrative provisions.</w:t>
      </w:r>
    </w:p>
    <w:p w14:paraId="4BD270F2" w14:textId="77777777" w:rsidR="008276D9" w:rsidRPr="00C5288F" w:rsidRDefault="008276D9" w:rsidP="008276D9">
      <w:pPr>
        <w:rPr>
          <w:lang w:val="en-GB"/>
        </w:rPr>
      </w:pPr>
    </w:p>
    <w:p w14:paraId="6343C00A" w14:textId="77777777" w:rsidR="008276D9" w:rsidRPr="00C5288F" w:rsidRDefault="008276D9" w:rsidP="008276D9">
      <w:pPr>
        <w:rPr>
          <w:lang w:val="en-GB"/>
        </w:rPr>
      </w:pPr>
      <w:r>
        <w:rPr>
          <w:lang w:val="en-GB"/>
        </w:rPr>
        <w:t xml:space="preserve">The </w:t>
      </w:r>
      <w:r w:rsidRPr="00C5288F">
        <w:rPr>
          <w:lang w:val="en-GB"/>
        </w:rPr>
        <w:t xml:space="preserve">Contractor may not negotiate with one or more users regarding issues relating to the Framework Agreement without notifying the Purchaser in advance. </w:t>
      </w:r>
    </w:p>
    <w:p w14:paraId="392B2E74" w14:textId="77777777" w:rsidR="008276D9" w:rsidRPr="00C5288F" w:rsidRDefault="008276D9" w:rsidP="008276D9">
      <w:pPr>
        <w:rPr>
          <w:lang w:val="en-GB"/>
        </w:rPr>
      </w:pPr>
    </w:p>
    <w:p w14:paraId="48A1E46B" w14:textId="77777777" w:rsidR="008276D9" w:rsidRPr="00C5288F" w:rsidRDefault="008276D9" w:rsidP="008276D9">
      <w:pPr>
        <w:rPr>
          <w:lang w:val="en-GB"/>
        </w:rPr>
      </w:pPr>
      <w:r w:rsidRPr="00C5288F">
        <w:rPr>
          <w:lang w:val="en-GB"/>
        </w:rPr>
        <w:t>The Parties shall respond to any enquiries from the other Party without undue delay.</w:t>
      </w:r>
    </w:p>
    <w:p w14:paraId="344DFD31" w14:textId="140F0A11" w:rsidR="00120142" w:rsidRDefault="00120142" w:rsidP="00646AA8">
      <w:pPr>
        <w:pStyle w:val="Overskrift1"/>
        <w:ind w:left="431" w:hanging="431"/>
        <w:rPr>
          <w:lang w:val="en-GB"/>
        </w:rPr>
      </w:pPr>
      <w:bookmarkStart w:id="25" w:name="_Toc45790507"/>
      <w:bookmarkStart w:id="26" w:name="_Toc177047433"/>
      <w:bookmarkStart w:id="27" w:name="_Toc95823586"/>
      <w:r w:rsidRPr="00975FC9">
        <w:rPr>
          <w:lang w:val="en-GB"/>
        </w:rPr>
        <w:t>Ordering routines</w:t>
      </w:r>
      <w:bookmarkEnd w:id="25"/>
      <w:bookmarkEnd w:id="26"/>
    </w:p>
    <w:p w14:paraId="05C4B344" w14:textId="0DD4B5C5" w:rsidR="008276D9" w:rsidRPr="0044257B" w:rsidRDefault="008276D9" w:rsidP="00120142">
      <w:pPr>
        <w:pStyle w:val="Overskrift2"/>
        <w:rPr>
          <w:lang w:val="en-GB"/>
        </w:rPr>
      </w:pPr>
      <w:bookmarkStart w:id="28" w:name="_Toc177047434"/>
      <w:r w:rsidRPr="0044257B">
        <w:rPr>
          <w:lang w:val="en-GB"/>
        </w:rPr>
        <w:t>Call-off order under the Framework Agreement</w:t>
      </w:r>
      <w:bookmarkEnd w:id="27"/>
      <w:bookmarkEnd w:id="28"/>
    </w:p>
    <w:p w14:paraId="274F58CE" w14:textId="77777777" w:rsidR="008276D9" w:rsidRPr="00C5288F" w:rsidRDefault="008276D9" w:rsidP="008276D9">
      <w:pPr>
        <w:rPr>
          <w:rFonts w:eastAsia="Times New Roman"/>
          <w:lang w:val="en-GB"/>
        </w:rPr>
      </w:pPr>
      <w:r w:rsidRPr="00C5288F">
        <w:rPr>
          <w:rFonts w:eastAsia="Times New Roman"/>
          <w:lang w:val="en-GB"/>
        </w:rPr>
        <w:t xml:space="preserve">The Purchaser </w:t>
      </w:r>
      <w:r>
        <w:rPr>
          <w:rFonts w:eastAsia="Times New Roman"/>
          <w:lang w:val="en-GB"/>
        </w:rPr>
        <w:t>makes call-off orders under</w:t>
      </w:r>
      <w:r w:rsidRPr="00C5288F">
        <w:rPr>
          <w:rFonts w:eastAsia="Times New Roman"/>
          <w:lang w:val="en-GB"/>
        </w:rPr>
        <w:t xml:space="preserve"> the Framework Agreement by sending a written purchase order to the Contractor. </w:t>
      </w:r>
    </w:p>
    <w:p w14:paraId="2A0E93D4" w14:textId="77777777" w:rsidR="008276D9" w:rsidRPr="00C5288F" w:rsidRDefault="008276D9" w:rsidP="008276D9">
      <w:pPr>
        <w:rPr>
          <w:rFonts w:eastAsia="Times New Roman"/>
          <w:lang w:val="en-GB"/>
        </w:rPr>
      </w:pPr>
    </w:p>
    <w:p w14:paraId="0C4A0050" w14:textId="77777777" w:rsidR="008276D9" w:rsidRPr="00C5288F" w:rsidRDefault="008276D9" w:rsidP="008276D9">
      <w:pPr>
        <w:rPr>
          <w:rFonts w:eastAsia="Times New Roman"/>
          <w:lang w:val="en-GB"/>
        </w:rPr>
      </w:pPr>
      <w:r>
        <w:rPr>
          <w:rFonts w:eastAsia="Times New Roman"/>
          <w:lang w:val="en-GB"/>
        </w:rPr>
        <w:t xml:space="preserve">The </w:t>
      </w:r>
      <w:r w:rsidRPr="00C5288F">
        <w:rPr>
          <w:rFonts w:eastAsia="Times New Roman"/>
          <w:lang w:val="en-GB"/>
        </w:rPr>
        <w:t xml:space="preserve">Contractor is obligated to send a written order confirmation to </w:t>
      </w:r>
      <w:r>
        <w:rPr>
          <w:rFonts w:eastAsia="Times New Roman"/>
          <w:lang w:val="en-GB"/>
        </w:rPr>
        <w:t xml:space="preserve">the </w:t>
      </w:r>
      <w:r w:rsidRPr="00C5288F">
        <w:rPr>
          <w:rFonts w:eastAsia="Times New Roman"/>
          <w:lang w:val="en-GB"/>
        </w:rPr>
        <w:t xml:space="preserve">Purchaser. The </w:t>
      </w:r>
      <w:r>
        <w:rPr>
          <w:rFonts w:eastAsia="Times New Roman"/>
          <w:lang w:val="en-GB"/>
        </w:rPr>
        <w:t>o</w:t>
      </w:r>
      <w:r w:rsidRPr="00C5288F">
        <w:rPr>
          <w:rFonts w:eastAsia="Times New Roman"/>
          <w:lang w:val="en-GB"/>
        </w:rPr>
        <w:t xml:space="preserve">rder confirmation shall contain at least information concerning: </w:t>
      </w:r>
    </w:p>
    <w:p w14:paraId="0DFABDCE" w14:textId="77777777" w:rsidR="008276D9" w:rsidRPr="00C5288F" w:rsidRDefault="008276D9" w:rsidP="008276D9">
      <w:pPr>
        <w:rPr>
          <w:rFonts w:eastAsia="Times New Roman"/>
          <w:lang w:val="en-GB"/>
        </w:rPr>
      </w:pPr>
    </w:p>
    <w:p w14:paraId="675038E9" w14:textId="77777777" w:rsidR="008276D9" w:rsidRPr="00C5288F" w:rsidRDefault="008276D9">
      <w:pPr>
        <w:pStyle w:val="Listeavsnitt"/>
        <w:numPr>
          <w:ilvl w:val="0"/>
          <w:numId w:val="5"/>
        </w:numPr>
        <w:rPr>
          <w:rFonts w:eastAsia="Times New Roman"/>
          <w:lang w:val="en-GB"/>
        </w:rPr>
      </w:pPr>
      <w:r w:rsidRPr="00C5288F">
        <w:rPr>
          <w:rFonts w:eastAsia="Times New Roman"/>
          <w:lang w:val="en-GB"/>
        </w:rPr>
        <w:t>what is ordered</w:t>
      </w:r>
    </w:p>
    <w:p w14:paraId="0BA441E0" w14:textId="0BEB721D" w:rsidR="008276D9" w:rsidRPr="00C5288F" w:rsidRDefault="008276D9">
      <w:pPr>
        <w:pStyle w:val="Listeavsnitt"/>
        <w:numPr>
          <w:ilvl w:val="0"/>
          <w:numId w:val="5"/>
        </w:numPr>
        <w:rPr>
          <w:rFonts w:eastAsia="Times New Roman"/>
          <w:lang w:val="en-GB"/>
        </w:rPr>
      </w:pPr>
      <w:r w:rsidRPr="00C5288F">
        <w:rPr>
          <w:rFonts w:eastAsia="Times New Roman"/>
          <w:lang w:val="en-GB"/>
        </w:rPr>
        <w:t>when and where the services shall be delivered</w:t>
      </w:r>
    </w:p>
    <w:p w14:paraId="377FF230" w14:textId="77777777" w:rsidR="008276D9" w:rsidRPr="00C5288F" w:rsidRDefault="008276D9">
      <w:pPr>
        <w:pStyle w:val="Listeavsnitt"/>
        <w:numPr>
          <w:ilvl w:val="0"/>
          <w:numId w:val="5"/>
        </w:numPr>
        <w:rPr>
          <w:rFonts w:eastAsia="Times New Roman"/>
          <w:lang w:val="en-GB"/>
        </w:rPr>
      </w:pPr>
      <w:r w:rsidRPr="00C5288F">
        <w:rPr>
          <w:rFonts w:eastAsia="Times New Roman"/>
          <w:lang w:val="en-GB"/>
        </w:rPr>
        <w:lastRenderedPageBreak/>
        <w:t>price</w:t>
      </w:r>
    </w:p>
    <w:p w14:paraId="427ADDAD" w14:textId="77777777" w:rsidR="008276D9" w:rsidRPr="00C5288F" w:rsidRDefault="008276D9" w:rsidP="008276D9">
      <w:pPr>
        <w:rPr>
          <w:rFonts w:eastAsia="Times New Roman"/>
          <w:lang w:val="en-GB"/>
        </w:rPr>
      </w:pPr>
    </w:p>
    <w:p w14:paraId="7E96FF33" w14:textId="77777777" w:rsidR="008276D9" w:rsidRPr="00C5288F" w:rsidRDefault="008276D9" w:rsidP="008276D9">
      <w:pPr>
        <w:rPr>
          <w:rFonts w:eastAsia="Times New Roman"/>
          <w:lang w:val="en-GB"/>
        </w:rPr>
      </w:pPr>
      <w:r w:rsidRPr="00C5288F">
        <w:rPr>
          <w:rFonts w:eastAsia="Times New Roman"/>
          <w:lang w:val="en-GB"/>
        </w:rPr>
        <w:t xml:space="preserve">Unless otherwise agreed, the order confirmation shall be sent to the Purchaser within three business days after the call-off order </w:t>
      </w:r>
      <w:r>
        <w:rPr>
          <w:rFonts w:eastAsia="Times New Roman"/>
          <w:lang w:val="en-GB"/>
        </w:rPr>
        <w:t>has been</w:t>
      </w:r>
      <w:r w:rsidRPr="00C5288F">
        <w:rPr>
          <w:rFonts w:eastAsia="Times New Roman"/>
          <w:lang w:val="en-GB"/>
        </w:rPr>
        <w:t xml:space="preserve"> received.</w:t>
      </w:r>
    </w:p>
    <w:p w14:paraId="01C94111" w14:textId="77777777" w:rsidR="008276D9" w:rsidRPr="00C5288F" w:rsidRDefault="008276D9" w:rsidP="008276D9">
      <w:pPr>
        <w:rPr>
          <w:rFonts w:eastAsia="Times New Roman"/>
          <w:lang w:val="en-GB"/>
        </w:rPr>
      </w:pPr>
    </w:p>
    <w:p w14:paraId="20D1CE44" w14:textId="77777777" w:rsidR="008276D9" w:rsidRPr="00C5288F" w:rsidRDefault="008276D9" w:rsidP="008276D9">
      <w:pPr>
        <w:rPr>
          <w:rFonts w:eastAsia="Times New Roman"/>
          <w:lang w:val="en-GB"/>
        </w:rPr>
      </w:pPr>
      <w:r w:rsidRPr="00C5288F">
        <w:rPr>
          <w:rFonts w:eastAsia="Times New Roman"/>
          <w:lang w:val="en-GB"/>
        </w:rPr>
        <w:t xml:space="preserve">If the order confirmation deviates from the purchase order, this shall be informed and specified by the Contractor, irrespective of the extent of the deviation. </w:t>
      </w:r>
      <w:r>
        <w:rPr>
          <w:rFonts w:eastAsia="Times New Roman"/>
          <w:lang w:val="en-GB"/>
        </w:rPr>
        <w:t>Deviations from the purchase order are not binding unless approved in writing by the Purchaser.</w:t>
      </w:r>
    </w:p>
    <w:p w14:paraId="2BE2DD2D" w14:textId="77777777" w:rsidR="008276D9" w:rsidRPr="00C5288F" w:rsidRDefault="008276D9" w:rsidP="008276D9">
      <w:pPr>
        <w:rPr>
          <w:rFonts w:eastAsia="Times New Roman"/>
          <w:lang w:val="en-GB"/>
        </w:rPr>
      </w:pPr>
    </w:p>
    <w:p w14:paraId="394BC2FE" w14:textId="77777777" w:rsidR="008276D9" w:rsidRPr="00C5288F" w:rsidRDefault="008276D9" w:rsidP="008276D9">
      <w:pPr>
        <w:rPr>
          <w:rFonts w:eastAsia="Times New Roman"/>
          <w:lang w:val="en-GB"/>
        </w:rPr>
      </w:pPr>
      <w:r>
        <w:rPr>
          <w:rFonts w:eastAsia="Times New Roman"/>
          <w:lang w:val="en-GB"/>
        </w:rPr>
        <w:t>C</w:t>
      </w:r>
      <w:r w:rsidRPr="00C5288F">
        <w:rPr>
          <w:rFonts w:eastAsia="Times New Roman"/>
          <w:lang w:val="en-GB"/>
        </w:rPr>
        <w:t xml:space="preserve">all-off orders </w:t>
      </w:r>
      <w:r>
        <w:rPr>
          <w:rFonts w:eastAsia="Times New Roman"/>
          <w:lang w:val="en-GB"/>
        </w:rPr>
        <w:t>that are to be made electronically</w:t>
      </w:r>
      <w:r w:rsidRPr="00C5288F">
        <w:rPr>
          <w:rFonts w:eastAsia="Times New Roman"/>
          <w:lang w:val="en-GB"/>
        </w:rPr>
        <w:t xml:space="preserve"> </w:t>
      </w:r>
      <w:r>
        <w:rPr>
          <w:rFonts w:eastAsia="Times New Roman"/>
          <w:lang w:val="en-GB"/>
        </w:rPr>
        <w:t>must</w:t>
      </w:r>
      <w:r w:rsidRPr="00C5288F">
        <w:rPr>
          <w:rFonts w:eastAsia="Times New Roman"/>
          <w:lang w:val="en-GB"/>
        </w:rPr>
        <w:t xml:space="preserve"> be agreed </w:t>
      </w:r>
      <w:r>
        <w:rPr>
          <w:rFonts w:eastAsia="Times New Roman"/>
          <w:lang w:val="en-GB"/>
        </w:rPr>
        <w:t>on separately</w:t>
      </w:r>
      <w:r w:rsidRPr="00C5288F">
        <w:rPr>
          <w:rFonts w:eastAsia="Times New Roman"/>
          <w:lang w:val="en-GB"/>
        </w:rPr>
        <w:t xml:space="preserve">. </w:t>
      </w:r>
    </w:p>
    <w:p w14:paraId="2A84543B" w14:textId="77777777" w:rsidR="008276D9" w:rsidRPr="00C5288F" w:rsidRDefault="008276D9" w:rsidP="008276D9">
      <w:pPr>
        <w:rPr>
          <w:rFonts w:eastAsia="Times New Roman"/>
          <w:lang w:val="en-GB"/>
        </w:rPr>
      </w:pPr>
    </w:p>
    <w:p w14:paraId="610F1B3C" w14:textId="77777777" w:rsidR="00216782" w:rsidRDefault="00216782" w:rsidP="00216782">
      <w:pPr>
        <w:pStyle w:val="Overskrift2"/>
        <w:rPr>
          <w:lang w:val="en-GB"/>
        </w:rPr>
      </w:pPr>
      <w:bookmarkStart w:id="29" w:name="_Toc45790510"/>
      <w:bookmarkStart w:id="30" w:name="_Toc177047435"/>
      <w:r>
        <w:rPr>
          <w:lang w:val="en-GB"/>
        </w:rPr>
        <w:t>Purchaser’s right to change an issued purchase order</w:t>
      </w:r>
      <w:bookmarkEnd w:id="29"/>
      <w:bookmarkEnd w:id="30"/>
    </w:p>
    <w:p w14:paraId="1B94C270" w14:textId="1E597B54" w:rsidR="00216782" w:rsidRPr="008E585D" w:rsidRDefault="00216782" w:rsidP="00216782">
      <w:pPr>
        <w:rPr>
          <w:lang w:val="en-GB"/>
        </w:rPr>
      </w:pPr>
      <w:r w:rsidRPr="723C77B4">
        <w:rPr>
          <w:lang w:val="en-GB"/>
        </w:rPr>
        <w:t xml:space="preserve">The Purchaser has the right to order changes to any issued </w:t>
      </w:r>
      <w:r w:rsidR="0007724B" w:rsidRPr="723C77B4">
        <w:rPr>
          <w:lang w:val="en-GB"/>
        </w:rPr>
        <w:t>purchase order (</w:t>
      </w:r>
      <w:r w:rsidRPr="723C77B4">
        <w:rPr>
          <w:lang w:val="en-GB"/>
        </w:rPr>
        <w:t>PO</w:t>
      </w:r>
      <w:r w:rsidR="0007724B" w:rsidRPr="723C77B4">
        <w:rPr>
          <w:lang w:val="en-GB"/>
        </w:rPr>
        <w:t>)</w:t>
      </w:r>
      <w:r w:rsidRPr="723C77B4">
        <w:rPr>
          <w:lang w:val="en-GB"/>
        </w:rPr>
        <w:t xml:space="preserve"> before delivery has been completed up to 30 calendar days before the confirmed delivery date. The changes can be in the form of; </w:t>
      </w:r>
      <w:r w:rsidR="00AD711C" w:rsidRPr="723C77B4">
        <w:rPr>
          <w:lang w:val="en-GB"/>
        </w:rPr>
        <w:t>participants</w:t>
      </w:r>
      <w:r w:rsidR="005C60C0" w:rsidRPr="723C77B4">
        <w:rPr>
          <w:lang w:val="en-GB"/>
        </w:rPr>
        <w:t xml:space="preserve">, </w:t>
      </w:r>
      <w:r w:rsidRPr="723C77B4">
        <w:rPr>
          <w:lang w:val="en-GB"/>
        </w:rPr>
        <w:t xml:space="preserve">increases or reductions in the scope, nature, type, quality or delivery provided that such changes fall within the scope of what the parties could have reasonably expected when the PO was made. </w:t>
      </w:r>
    </w:p>
    <w:p w14:paraId="34F3FCE8" w14:textId="77777777" w:rsidR="00216782" w:rsidRDefault="00216782" w:rsidP="00216782">
      <w:pPr>
        <w:rPr>
          <w:lang w:val="en-GB"/>
        </w:rPr>
      </w:pPr>
    </w:p>
    <w:p w14:paraId="0F3A2F4B" w14:textId="77777777" w:rsidR="00216782" w:rsidRDefault="00216782" w:rsidP="00216782">
      <w:pPr>
        <w:rPr>
          <w:lang w:val="en-GB"/>
        </w:rPr>
      </w:pPr>
      <w:r w:rsidRPr="008E585D">
        <w:rPr>
          <w:lang w:val="en-GB"/>
        </w:rPr>
        <w:t xml:space="preserve">The Contractor shall have the right to require adjustments to the issued </w:t>
      </w:r>
      <w:r>
        <w:rPr>
          <w:lang w:val="en-GB"/>
        </w:rPr>
        <w:t>PO</w:t>
      </w:r>
      <w:r w:rsidRPr="008E585D">
        <w:rPr>
          <w:lang w:val="en-GB"/>
        </w:rPr>
        <w:t xml:space="preserve">`s </w:t>
      </w:r>
      <w:r w:rsidRPr="00E92169">
        <w:rPr>
          <w:lang w:val="en-GB"/>
        </w:rPr>
        <w:t xml:space="preserve">price or </w:t>
      </w:r>
      <w:r>
        <w:rPr>
          <w:lang w:val="en-GB"/>
        </w:rPr>
        <w:t>other matters</w:t>
      </w:r>
      <w:r w:rsidRPr="00E92169">
        <w:rPr>
          <w:lang w:val="en-GB"/>
        </w:rPr>
        <w:t>,</w:t>
      </w:r>
      <w:r w:rsidRPr="008E585D">
        <w:rPr>
          <w:lang w:val="en-GB"/>
        </w:rPr>
        <w:t xml:space="preserve"> caused by the change requirement of the Purchaser,</w:t>
      </w:r>
      <w:r>
        <w:rPr>
          <w:lang w:val="en-GB"/>
        </w:rPr>
        <w:t xml:space="preserve"> in accordance with the Framework Agreement.</w:t>
      </w:r>
    </w:p>
    <w:p w14:paraId="46351003" w14:textId="77777777" w:rsidR="00216782" w:rsidRDefault="00216782" w:rsidP="00216782">
      <w:pPr>
        <w:pStyle w:val="Overskrift2"/>
        <w:rPr>
          <w:lang w:val="en-GB"/>
        </w:rPr>
      </w:pPr>
      <w:bookmarkStart w:id="31" w:name="_Toc45790511"/>
      <w:bookmarkStart w:id="32" w:name="_Toc177047436"/>
      <w:r>
        <w:rPr>
          <w:lang w:val="en-GB"/>
        </w:rPr>
        <w:t>Contractor’s duty to suggest changes to an issued purchase order</w:t>
      </w:r>
      <w:bookmarkEnd w:id="31"/>
      <w:bookmarkEnd w:id="32"/>
    </w:p>
    <w:p w14:paraId="5F7686D8" w14:textId="28922FA2" w:rsidR="00216782" w:rsidRDefault="00216782" w:rsidP="00216782">
      <w:pPr>
        <w:rPr>
          <w:lang w:val="en-GB"/>
        </w:rPr>
      </w:pPr>
      <w:r>
        <w:rPr>
          <w:lang w:val="en-GB"/>
        </w:rPr>
        <w:t>If the Contractor during the execution of the PO is made aware of any changes that shall or should be made to the PO, the Contractor shall request the Purchaser in writing, the need to make changes to the PO. Any changes must be accepted in writing by the Purchaser. The necessary forms shall be agreed upon at the implementation of the Framework Agreement.</w:t>
      </w:r>
    </w:p>
    <w:p w14:paraId="7722605F" w14:textId="34D2ABC3" w:rsidR="008276D9" w:rsidRPr="00C5288F" w:rsidRDefault="008276D9" w:rsidP="008276D9">
      <w:pPr>
        <w:pStyle w:val="Overskrift1"/>
        <w:rPr>
          <w:lang w:val="en-GB"/>
        </w:rPr>
      </w:pPr>
      <w:bookmarkStart w:id="33" w:name="_Ref121152078"/>
      <w:bookmarkStart w:id="34" w:name="_Toc95823587"/>
      <w:bookmarkStart w:id="35" w:name="_Toc177047437"/>
      <w:r w:rsidRPr="00C5288F">
        <w:rPr>
          <w:lang w:val="en-GB"/>
        </w:rPr>
        <w:t>Changes to the Framework Agreement</w:t>
      </w:r>
      <w:bookmarkEnd w:id="33"/>
      <w:bookmarkEnd w:id="34"/>
      <w:bookmarkEnd w:id="35"/>
    </w:p>
    <w:p w14:paraId="61227083" w14:textId="014337F2" w:rsidR="00494F3D" w:rsidRPr="00494F3D" w:rsidRDefault="00494F3D" w:rsidP="00494F3D">
      <w:pPr>
        <w:pStyle w:val="Overskrift2"/>
        <w:rPr>
          <w:lang w:val="en-GB"/>
        </w:rPr>
      </w:pPr>
      <w:bookmarkStart w:id="36" w:name="_Toc45790515"/>
      <w:bookmarkStart w:id="37" w:name="_Toc177047438"/>
      <w:r>
        <w:rPr>
          <w:lang w:val="en-GB"/>
        </w:rPr>
        <w:t>Changes to the Framework Agreement by use of an agreement of change</w:t>
      </w:r>
      <w:bookmarkEnd w:id="36"/>
      <w:bookmarkEnd w:id="37"/>
    </w:p>
    <w:p w14:paraId="75EE5763" w14:textId="77777777" w:rsidR="008276D9" w:rsidRPr="00C5288F" w:rsidRDefault="008276D9" w:rsidP="008276D9">
      <w:pPr>
        <w:rPr>
          <w:lang w:val="en-GB"/>
        </w:rPr>
      </w:pPr>
      <w:r w:rsidRPr="00C5288F">
        <w:rPr>
          <w:lang w:val="en-GB"/>
        </w:rPr>
        <w:t xml:space="preserve">Changes to the Framework Agreement shall be agreed in writing between the Parties by using standard forms issued by the Norwegian Armed Forces. The Norwegian Armed Forces standard forms may be issued when required or upon request. </w:t>
      </w:r>
    </w:p>
    <w:p w14:paraId="539B736A" w14:textId="77777777" w:rsidR="008276D9" w:rsidRPr="00C5288F" w:rsidRDefault="008276D9" w:rsidP="008276D9">
      <w:pPr>
        <w:rPr>
          <w:lang w:val="en-GB"/>
        </w:rPr>
      </w:pPr>
    </w:p>
    <w:p w14:paraId="0DA78C7E" w14:textId="77777777" w:rsidR="008276D9" w:rsidRPr="00C5288F" w:rsidRDefault="008276D9" w:rsidP="008276D9">
      <w:pPr>
        <w:rPr>
          <w:lang w:val="en-GB"/>
        </w:rPr>
      </w:pPr>
      <w:r>
        <w:rPr>
          <w:lang w:val="en-GB"/>
        </w:rPr>
        <w:t>If</w:t>
      </w:r>
      <w:r w:rsidRPr="00C5288F">
        <w:rPr>
          <w:lang w:val="en-GB"/>
        </w:rPr>
        <w:t xml:space="preserve"> change</w:t>
      </w:r>
      <w:r>
        <w:rPr>
          <w:lang w:val="en-GB"/>
        </w:rPr>
        <w:t>s</w:t>
      </w:r>
      <w:r w:rsidRPr="00C5288F">
        <w:rPr>
          <w:lang w:val="en-GB"/>
        </w:rPr>
        <w:t xml:space="preserve"> can be made pursuant to the Framework Agreement and consent from the other Party is not required, the change can be made by use of the </w:t>
      </w:r>
      <w:r w:rsidRPr="00DA1C80">
        <w:rPr>
          <w:rFonts w:eastAsia="Times New Roman"/>
          <w:lang w:val="en-GB"/>
        </w:rPr>
        <w:t>change order form</w:t>
      </w:r>
      <w:r w:rsidRPr="00C5288F">
        <w:rPr>
          <w:lang w:val="en-GB"/>
        </w:rPr>
        <w:t xml:space="preserve">. </w:t>
      </w:r>
      <w:r>
        <w:rPr>
          <w:lang w:val="en-GB"/>
        </w:rPr>
        <w:t>Change order</w:t>
      </w:r>
      <w:r w:rsidRPr="00C5288F">
        <w:rPr>
          <w:lang w:val="en-GB"/>
        </w:rPr>
        <w:t xml:space="preserve"> may always be used to determine a reduction of the Contractor's performances under the Framework Agreement.</w:t>
      </w:r>
    </w:p>
    <w:p w14:paraId="6FC56F39" w14:textId="77777777" w:rsidR="008276D9" w:rsidRPr="00C5288F" w:rsidRDefault="008276D9" w:rsidP="008276D9">
      <w:pPr>
        <w:rPr>
          <w:lang w:val="en-GB"/>
        </w:rPr>
      </w:pPr>
    </w:p>
    <w:p w14:paraId="0448D96B" w14:textId="77777777" w:rsidR="008276D9" w:rsidRPr="00C5288F" w:rsidRDefault="008276D9" w:rsidP="008276D9">
      <w:pPr>
        <w:rPr>
          <w:lang w:val="en-GB"/>
        </w:rPr>
      </w:pPr>
      <w:r w:rsidRPr="00C5288F">
        <w:rPr>
          <w:lang w:val="en-GB"/>
        </w:rPr>
        <w:t xml:space="preserve">A change that requires consent from the other Party shall remain invalid until both Parties have </w:t>
      </w:r>
      <w:r>
        <w:rPr>
          <w:lang w:val="en-GB"/>
        </w:rPr>
        <w:t>signed the relevant agreement for</w:t>
      </w:r>
      <w:r w:rsidRPr="00C5288F">
        <w:rPr>
          <w:lang w:val="en-GB"/>
        </w:rPr>
        <w:t xml:space="preserve"> change. </w:t>
      </w:r>
      <w:r>
        <w:rPr>
          <w:lang w:val="en-GB"/>
        </w:rPr>
        <w:t>The agreement for</w:t>
      </w:r>
      <w:r w:rsidRPr="00C5288F">
        <w:rPr>
          <w:lang w:val="en-GB"/>
        </w:rPr>
        <w:t xml:space="preserve"> change shall specify any consequences to price. The Parties may not invoke any consequences of the change </w:t>
      </w:r>
      <w:r>
        <w:rPr>
          <w:lang w:val="en-GB"/>
        </w:rPr>
        <w:t>not included in the agreement for</w:t>
      </w:r>
      <w:r w:rsidRPr="00C5288F">
        <w:rPr>
          <w:lang w:val="en-GB"/>
        </w:rPr>
        <w:t xml:space="preserve"> change. </w:t>
      </w:r>
    </w:p>
    <w:p w14:paraId="79C98D26" w14:textId="77777777" w:rsidR="008276D9" w:rsidRPr="00C5288F" w:rsidRDefault="008276D9" w:rsidP="008276D9">
      <w:pPr>
        <w:rPr>
          <w:lang w:val="en-GB"/>
        </w:rPr>
      </w:pPr>
    </w:p>
    <w:p w14:paraId="376CDE1F" w14:textId="77777777" w:rsidR="008276D9" w:rsidRPr="00C5288F" w:rsidRDefault="008276D9" w:rsidP="008276D9">
      <w:pPr>
        <w:rPr>
          <w:lang w:val="en-GB"/>
        </w:rPr>
      </w:pPr>
      <w:r w:rsidRPr="00C5288F">
        <w:rPr>
          <w:lang w:val="en-GB"/>
        </w:rPr>
        <w:lastRenderedPageBreak/>
        <w:t xml:space="preserve">Request for change shall be responded to by the other Party without undue delay </w:t>
      </w:r>
      <w:r>
        <w:rPr>
          <w:lang w:val="en-GB"/>
        </w:rPr>
        <w:t>after</w:t>
      </w:r>
      <w:r w:rsidRPr="00C5288F">
        <w:rPr>
          <w:lang w:val="en-GB"/>
        </w:rPr>
        <w:t xml:space="preserve"> the request for change. </w:t>
      </w:r>
      <w:r>
        <w:rPr>
          <w:lang w:val="en-GB"/>
        </w:rPr>
        <w:t xml:space="preserve">The </w:t>
      </w:r>
      <w:r w:rsidRPr="00C5288F">
        <w:rPr>
          <w:lang w:val="en-GB"/>
        </w:rPr>
        <w:t xml:space="preserve">Contractor's request for change or reply to </w:t>
      </w:r>
      <w:r>
        <w:rPr>
          <w:lang w:val="en-GB"/>
        </w:rPr>
        <w:t xml:space="preserve">the </w:t>
      </w:r>
      <w:r w:rsidRPr="00C5288F">
        <w:rPr>
          <w:lang w:val="en-GB"/>
        </w:rPr>
        <w:t>Purchase</w:t>
      </w:r>
      <w:r>
        <w:rPr>
          <w:lang w:val="en-GB"/>
        </w:rPr>
        <w:t>r</w:t>
      </w:r>
      <w:r w:rsidRPr="00C5288F">
        <w:rPr>
          <w:lang w:val="en-GB"/>
        </w:rPr>
        <w:t>'s request for change shall describe all consequences the change will have on price/contract value and the Parties</w:t>
      </w:r>
      <w:r>
        <w:rPr>
          <w:lang w:val="en-GB"/>
        </w:rPr>
        <w:t>'</w:t>
      </w:r>
      <w:r w:rsidRPr="00C5288F">
        <w:rPr>
          <w:lang w:val="en-GB"/>
        </w:rPr>
        <w:t xml:space="preserve"> obligations pursuant to the Framework Agreement.</w:t>
      </w:r>
    </w:p>
    <w:p w14:paraId="66920FE5" w14:textId="77777777" w:rsidR="008276D9" w:rsidRPr="00C5288F" w:rsidRDefault="008276D9" w:rsidP="008276D9">
      <w:pPr>
        <w:rPr>
          <w:rFonts w:eastAsia="Times New Roman"/>
          <w:lang w:val="en-GB"/>
        </w:rPr>
      </w:pPr>
    </w:p>
    <w:p w14:paraId="0C78ACB8" w14:textId="77777777" w:rsidR="008276D9" w:rsidRPr="00C5288F" w:rsidRDefault="008276D9" w:rsidP="008276D9">
      <w:pPr>
        <w:rPr>
          <w:rFonts w:eastAsia="Times New Roman"/>
          <w:lang w:val="en-GB"/>
        </w:rPr>
      </w:pPr>
      <w:r>
        <w:rPr>
          <w:rFonts w:eastAsia="Times New Roman"/>
          <w:lang w:val="en-GB"/>
        </w:rPr>
        <w:t xml:space="preserve">The </w:t>
      </w:r>
      <w:r w:rsidRPr="00C5288F">
        <w:rPr>
          <w:rFonts w:eastAsia="Times New Roman"/>
          <w:lang w:val="en-GB"/>
        </w:rPr>
        <w:t xml:space="preserve">Contractor is not entitled to compensation for changes entailing a reduction of </w:t>
      </w:r>
      <w:r>
        <w:rPr>
          <w:rFonts w:eastAsia="Times New Roman"/>
          <w:lang w:val="en-GB"/>
        </w:rPr>
        <w:t xml:space="preserve">the </w:t>
      </w:r>
      <w:r w:rsidRPr="00C5288F">
        <w:rPr>
          <w:rFonts w:eastAsia="Times New Roman"/>
          <w:lang w:val="en-GB"/>
        </w:rPr>
        <w:t xml:space="preserve">Contractor's performances. </w:t>
      </w:r>
      <w:r>
        <w:rPr>
          <w:rFonts w:eastAsia="Times New Roman"/>
          <w:lang w:val="en-GB"/>
        </w:rPr>
        <w:t xml:space="preserve">The </w:t>
      </w:r>
      <w:r w:rsidRPr="00C5288F">
        <w:rPr>
          <w:rFonts w:eastAsia="Times New Roman"/>
          <w:lang w:val="en-GB"/>
        </w:rPr>
        <w:t xml:space="preserve">Contractor undertakes to limit the financial consequences of changes as much as possible. </w:t>
      </w:r>
      <w:r>
        <w:rPr>
          <w:rFonts w:eastAsia="Times New Roman"/>
          <w:lang w:val="en-GB"/>
        </w:rPr>
        <w:t xml:space="preserve">The </w:t>
      </w:r>
      <w:r w:rsidRPr="00C5288F">
        <w:rPr>
          <w:rFonts w:eastAsia="Times New Roman"/>
          <w:lang w:val="en-GB"/>
        </w:rPr>
        <w:t xml:space="preserve">Contractor shall, if required by </w:t>
      </w:r>
      <w:r>
        <w:rPr>
          <w:rFonts w:eastAsia="Times New Roman"/>
          <w:lang w:val="en-GB"/>
        </w:rPr>
        <w:t xml:space="preserve">the </w:t>
      </w:r>
      <w:r w:rsidRPr="00C5288F">
        <w:rPr>
          <w:rFonts w:eastAsia="Times New Roman"/>
          <w:lang w:val="en-GB"/>
        </w:rPr>
        <w:t>Purchaser, pr</w:t>
      </w:r>
      <w:r>
        <w:rPr>
          <w:rFonts w:eastAsia="Times New Roman"/>
          <w:lang w:val="en-GB"/>
        </w:rPr>
        <w:t>esent documentation to the same</w:t>
      </w:r>
      <w:r w:rsidRPr="00C5288F">
        <w:rPr>
          <w:rFonts w:eastAsia="Times New Roman"/>
          <w:lang w:val="en-GB"/>
        </w:rPr>
        <w:t xml:space="preserve">. </w:t>
      </w:r>
    </w:p>
    <w:p w14:paraId="0C86D13C" w14:textId="77777777" w:rsidR="008276D9" w:rsidRPr="00C5288F" w:rsidRDefault="008276D9" w:rsidP="008276D9">
      <w:pPr>
        <w:rPr>
          <w:rFonts w:eastAsia="Times New Roman"/>
          <w:lang w:val="en-GB"/>
        </w:rPr>
      </w:pPr>
    </w:p>
    <w:p w14:paraId="2B159BBA" w14:textId="77777777" w:rsidR="008276D9" w:rsidRPr="00C5288F" w:rsidRDefault="008276D9" w:rsidP="008276D9">
      <w:pPr>
        <w:rPr>
          <w:rFonts w:eastAsia="Times New Roman"/>
          <w:lang w:val="en-GB"/>
        </w:rPr>
      </w:pPr>
      <w:r>
        <w:rPr>
          <w:rFonts w:eastAsia="Times New Roman"/>
          <w:lang w:val="en-GB"/>
        </w:rPr>
        <w:t xml:space="preserve">The </w:t>
      </w:r>
      <w:r w:rsidRPr="00C5288F">
        <w:rPr>
          <w:rFonts w:eastAsia="Times New Roman"/>
          <w:lang w:val="en-GB"/>
        </w:rPr>
        <w:t xml:space="preserve">Contractor shall register changes as they occur and upon </w:t>
      </w:r>
      <w:r>
        <w:rPr>
          <w:rFonts w:eastAsia="Times New Roman"/>
          <w:lang w:val="en-GB"/>
        </w:rPr>
        <w:t xml:space="preserve">the </w:t>
      </w:r>
      <w:r w:rsidRPr="00C5288F">
        <w:rPr>
          <w:rFonts w:eastAsia="Times New Roman"/>
          <w:lang w:val="en-GB"/>
        </w:rPr>
        <w:t>Purchaser's request present an updated copy of such register.</w:t>
      </w:r>
    </w:p>
    <w:p w14:paraId="7703F97F" w14:textId="77777777" w:rsidR="008276D9" w:rsidRPr="00C5288F" w:rsidRDefault="008276D9" w:rsidP="008276D9">
      <w:pPr>
        <w:pStyle w:val="Overskrift1"/>
        <w:rPr>
          <w:lang w:val="en-GB"/>
        </w:rPr>
      </w:pPr>
      <w:bookmarkStart w:id="38" w:name="_Toc95823588"/>
      <w:bookmarkStart w:id="39" w:name="_Toc177047439"/>
      <w:r>
        <w:rPr>
          <w:lang w:val="en-GB"/>
        </w:rPr>
        <w:t xml:space="preserve">The </w:t>
      </w:r>
      <w:r w:rsidRPr="00C5288F">
        <w:rPr>
          <w:lang w:val="en-GB"/>
        </w:rPr>
        <w:t>Contractor's obligations</w:t>
      </w:r>
      <w:bookmarkEnd w:id="38"/>
      <w:bookmarkEnd w:id="39"/>
    </w:p>
    <w:p w14:paraId="6E876F8D" w14:textId="77777777" w:rsidR="008276D9" w:rsidRPr="00C5288F" w:rsidRDefault="008276D9" w:rsidP="008276D9">
      <w:pPr>
        <w:pStyle w:val="Overskrift2"/>
        <w:rPr>
          <w:lang w:val="en-GB"/>
        </w:rPr>
      </w:pPr>
      <w:bookmarkStart w:id="40" w:name="_Toc95823589"/>
      <w:bookmarkStart w:id="41" w:name="_Toc177047440"/>
      <w:bookmarkStart w:id="42" w:name="_Ref489259149"/>
      <w:r w:rsidRPr="00C5288F">
        <w:rPr>
          <w:lang w:val="en-GB"/>
        </w:rPr>
        <w:t>General</w:t>
      </w:r>
      <w:bookmarkEnd w:id="40"/>
      <w:bookmarkEnd w:id="41"/>
    </w:p>
    <w:p w14:paraId="5CCF5C26" w14:textId="77777777" w:rsidR="008276D9" w:rsidRPr="00C5288F" w:rsidRDefault="008276D9" w:rsidP="008276D9">
      <w:pPr>
        <w:rPr>
          <w:lang w:val="en-GB"/>
        </w:rPr>
      </w:pPr>
      <w:r>
        <w:rPr>
          <w:lang w:val="en-GB"/>
        </w:rPr>
        <w:t xml:space="preserve">The </w:t>
      </w:r>
      <w:r w:rsidRPr="00C5288F">
        <w:rPr>
          <w:lang w:val="en-GB"/>
        </w:rPr>
        <w:t xml:space="preserve">Contractor shall fulfil </w:t>
      </w:r>
      <w:r>
        <w:rPr>
          <w:lang w:val="en-GB"/>
        </w:rPr>
        <w:t>its</w:t>
      </w:r>
      <w:r w:rsidRPr="00C5288F">
        <w:rPr>
          <w:lang w:val="en-GB"/>
        </w:rPr>
        <w:t xml:space="preserve"> obligations </w:t>
      </w:r>
      <w:r>
        <w:rPr>
          <w:lang w:val="en-GB"/>
        </w:rPr>
        <w:t>under</w:t>
      </w:r>
      <w:r w:rsidRPr="00C5288F">
        <w:rPr>
          <w:lang w:val="en-GB"/>
        </w:rPr>
        <w:t xml:space="preserve"> the Framework Agreement with the professional expertise that may be expected from</w:t>
      </w:r>
      <w:r>
        <w:rPr>
          <w:lang w:val="en-GB"/>
        </w:rPr>
        <w:t xml:space="preserve"> an</w:t>
      </w:r>
      <w:r w:rsidRPr="00C5288F">
        <w:rPr>
          <w:lang w:val="en-GB"/>
        </w:rPr>
        <w:t xml:space="preserve"> acknowledged contractor in </w:t>
      </w:r>
      <w:r>
        <w:rPr>
          <w:lang w:val="en-GB"/>
        </w:rPr>
        <w:t>its</w:t>
      </w:r>
      <w:r w:rsidRPr="00C5288F">
        <w:rPr>
          <w:lang w:val="en-GB"/>
        </w:rPr>
        <w:t xml:space="preserve"> line of operations and profession or from similar business sectors and professions. The </w:t>
      </w:r>
      <w:r>
        <w:rPr>
          <w:lang w:val="en-GB"/>
        </w:rPr>
        <w:t>scope of delivery</w:t>
      </w:r>
      <w:r w:rsidRPr="00C5288F">
        <w:rPr>
          <w:lang w:val="en-GB"/>
        </w:rPr>
        <w:t xml:space="preserve"> shall be in accordance with the requirements of the Framework Agreement and otherwise of good quality and in accordance with its purpose.</w:t>
      </w:r>
    </w:p>
    <w:p w14:paraId="1A0EF540" w14:textId="77777777" w:rsidR="008276D9" w:rsidRPr="00C5288F" w:rsidRDefault="008276D9" w:rsidP="008276D9">
      <w:pPr>
        <w:rPr>
          <w:rFonts w:eastAsia="Times New Roman"/>
          <w:lang w:val="en-GB"/>
        </w:rPr>
      </w:pPr>
    </w:p>
    <w:p w14:paraId="4AE34AC0" w14:textId="77777777" w:rsidR="008276D9" w:rsidRPr="00C5288F" w:rsidRDefault="008276D9" w:rsidP="008276D9">
      <w:pPr>
        <w:rPr>
          <w:lang w:val="en-GB"/>
        </w:rPr>
      </w:pPr>
      <w:r>
        <w:rPr>
          <w:rFonts w:eastAsia="Times New Roman"/>
          <w:lang w:val="en-GB"/>
        </w:rPr>
        <w:t>The Contractor shall on</w:t>
      </w:r>
      <w:r w:rsidRPr="00C5288F">
        <w:rPr>
          <w:rFonts w:eastAsia="Times New Roman"/>
          <w:lang w:val="en-GB"/>
        </w:rPr>
        <w:t xml:space="preserve"> </w:t>
      </w:r>
      <w:r>
        <w:rPr>
          <w:rFonts w:eastAsia="Times New Roman"/>
          <w:lang w:val="en-GB"/>
        </w:rPr>
        <w:t xml:space="preserve">the </w:t>
      </w:r>
      <w:r w:rsidRPr="00C5288F">
        <w:rPr>
          <w:rFonts w:eastAsia="Times New Roman"/>
          <w:lang w:val="en-GB"/>
        </w:rPr>
        <w:t xml:space="preserve">Contractor's initiative inform </w:t>
      </w:r>
      <w:r>
        <w:rPr>
          <w:rFonts w:eastAsia="Times New Roman"/>
          <w:lang w:val="en-GB"/>
        </w:rPr>
        <w:t xml:space="preserve">the </w:t>
      </w:r>
      <w:r w:rsidRPr="00C5288F">
        <w:rPr>
          <w:rFonts w:eastAsia="Times New Roman"/>
          <w:lang w:val="en-GB"/>
        </w:rPr>
        <w:t xml:space="preserve">Purchaser in writing if a change of the </w:t>
      </w:r>
      <w:r>
        <w:rPr>
          <w:rFonts w:eastAsia="Times New Roman"/>
          <w:lang w:val="en-GB"/>
        </w:rPr>
        <w:t>scope of delivery</w:t>
      </w:r>
      <w:r w:rsidRPr="00C5288F">
        <w:rPr>
          <w:rFonts w:eastAsia="Times New Roman"/>
          <w:lang w:val="en-GB"/>
        </w:rPr>
        <w:t xml:space="preserve"> may entail lower costs or improve</w:t>
      </w:r>
      <w:r>
        <w:rPr>
          <w:rFonts w:eastAsia="Times New Roman"/>
          <w:lang w:val="en-GB"/>
        </w:rPr>
        <w:t>ments to</w:t>
      </w:r>
      <w:r w:rsidRPr="00C5288F">
        <w:rPr>
          <w:rFonts w:eastAsia="Times New Roman"/>
          <w:lang w:val="en-GB"/>
        </w:rPr>
        <w:t xml:space="preserve"> the Framework Agreement.</w:t>
      </w:r>
    </w:p>
    <w:p w14:paraId="0CB791ED" w14:textId="77777777" w:rsidR="008276D9" w:rsidRPr="00C5288F" w:rsidRDefault="008276D9" w:rsidP="008276D9">
      <w:pPr>
        <w:rPr>
          <w:lang w:val="en-GB"/>
        </w:rPr>
      </w:pPr>
    </w:p>
    <w:p w14:paraId="7965F355" w14:textId="77777777" w:rsidR="008276D9" w:rsidRPr="00C5288F" w:rsidRDefault="008276D9" w:rsidP="008276D9">
      <w:pPr>
        <w:rPr>
          <w:lang w:val="en-GB"/>
        </w:rPr>
      </w:pPr>
      <w:r>
        <w:rPr>
          <w:lang w:val="en-GB"/>
        </w:rPr>
        <w:t xml:space="preserve">The </w:t>
      </w:r>
      <w:r w:rsidRPr="00C5288F">
        <w:rPr>
          <w:lang w:val="en-GB"/>
        </w:rPr>
        <w:t xml:space="preserve">Contractor shall upon </w:t>
      </w:r>
      <w:r>
        <w:rPr>
          <w:lang w:val="en-GB"/>
        </w:rPr>
        <w:t xml:space="preserve">the </w:t>
      </w:r>
      <w:r w:rsidRPr="00C5288F">
        <w:rPr>
          <w:lang w:val="en-GB"/>
        </w:rPr>
        <w:t>Purchaser</w:t>
      </w:r>
      <w:r>
        <w:rPr>
          <w:lang w:val="en-GB"/>
        </w:rPr>
        <w:t>'s</w:t>
      </w:r>
      <w:r w:rsidRPr="00C5288F">
        <w:rPr>
          <w:lang w:val="en-GB"/>
        </w:rPr>
        <w:t xml:space="preserve"> request document </w:t>
      </w:r>
      <w:r>
        <w:rPr>
          <w:lang w:val="en-GB"/>
        </w:rPr>
        <w:t>that the</w:t>
      </w:r>
      <w:r w:rsidRPr="00C5288F">
        <w:rPr>
          <w:lang w:val="en-GB"/>
        </w:rPr>
        <w:t xml:space="preserve"> Contractor has all necessary permits and approvals in relation to the delivery.</w:t>
      </w:r>
    </w:p>
    <w:p w14:paraId="5734F399" w14:textId="77777777" w:rsidR="008276D9" w:rsidRPr="00C5288F" w:rsidRDefault="008276D9" w:rsidP="008276D9">
      <w:pPr>
        <w:rPr>
          <w:lang w:val="en-GB"/>
        </w:rPr>
      </w:pPr>
    </w:p>
    <w:p w14:paraId="257207D4" w14:textId="77777777" w:rsidR="008276D9" w:rsidRPr="00C5288F" w:rsidRDefault="008276D9" w:rsidP="008276D9">
      <w:pPr>
        <w:rPr>
          <w:lang w:val="en-GB"/>
        </w:rPr>
      </w:pPr>
      <w:r w:rsidRPr="00C5288F">
        <w:rPr>
          <w:lang w:val="en-GB"/>
        </w:rPr>
        <w:t>If the Framework Agree</w:t>
      </w:r>
      <w:r>
        <w:rPr>
          <w:lang w:val="en-GB"/>
        </w:rPr>
        <w:t xml:space="preserve">ments designates key personnel from the </w:t>
      </w:r>
      <w:r w:rsidRPr="00C5288F">
        <w:rPr>
          <w:lang w:val="en-GB"/>
        </w:rPr>
        <w:t xml:space="preserve">Contractor, changes to such personnel may only be made on a justifiable basis and </w:t>
      </w:r>
      <w:r>
        <w:rPr>
          <w:lang w:val="en-GB"/>
        </w:rPr>
        <w:t xml:space="preserve">when </w:t>
      </w:r>
      <w:r w:rsidRPr="00C5288F">
        <w:rPr>
          <w:lang w:val="en-GB"/>
        </w:rPr>
        <w:t xml:space="preserve">approved by </w:t>
      </w:r>
      <w:r>
        <w:rPr>
          <w:lang w:val="en-GB"/>
        </w:rPr>
        <w:t xml:space="preserve">the </w:t>
      </w:r>
      <w:r w:rsidRPr="00C5288F">
        <w:rPr>
          <w:lang w:val="en-GB"/>
        </w:rPr>
        <w:t xml:space="preserve">Purchaser. </w:t>
      </w:r>
      <w:r>
        <w:rPr>
          <w:lang w:val="en-GB"/>
        </w:rPr>
        <w:t xml:space="preserve">The </w:t>
      </w:r>
      <w:r w:rsidRPr="00C5288F">
        <w:rPr>
          <w:lang w:val="en-GB"/>
        </w:rPr>
        <w:t xml:space="preserve">Contractor's need for reemployment of key personnel to another assignment is not </w:t>
      </w:r>
      <w:r>
        <w:rPr>
          <w:lang w:val="en-GB"/>
        </w:rPr>
        <w:t>considered justifiable</w:t>
      </w:r>
      <w:r w:rsidRPr="00C5288F">
        <w:rPr>
          <w:lang w:val="en-GB"/>
        </w:rPr>
        <w:t xml:space="preserve"> basis. </w:t>
      </w:r>
      <w:r>
        <w:rPr>
          <w:lang w:val="en-GB"/>
        </w:rPr>
        <w:t xml:space="preserve">The </w:t>
      </w:r>
      <w:r w:rsidRPr="00C5288F">
        <w:rPr>
          <w:lang w:val="en-GB"/>
        </w:rPr>
        <w:t xml:space="preserve">Contractor must bear the costs of training new personnel. </w:t>
      </w:r>
    </w:p>
    <w:p w14:paraId="22A3224A" w14:textId="77777777" w:rsidR="008276D9" w:rsidRPr="00C5288F" w:rsidRDefault="008276D9" w:rsidP="008276D9">
      <w:pPr>
        <w:pStyle w:val="Overskrift2"/>
        <w:rPr>
          <w:lang w:val="en-GB"/>
        </w:rPr>
      </w:pPr>
      <w:bookmarkStart w:id="43" w:name="_Toc95823590"/>
      <w:bookmarkStart w:id="44" w:name="_Toc177047441"/>
      <w:bookmarkEnd w:id="42"/>
      <w:r>
        <w:rPr>
          <w:lang w:val="en-GB"/>
        </w:rPr>
        <w:t xml:space="preserve">The </w:t>
      </w:r>
      <w:r w:rsidRPr="00C5288F">
        <w:rPr>
          <w:lang w:val="en-GB"/>
        </w:rPr>
        <w:t xml:space="preserve">Contractor's social </w:t>
      </w:r>
      <w:r>
        <w:rPr>
          <w:lang w:val="en-GB"/>
        </w:rPr>
        <w:t>responsibility</w:t>
      </w:r>
      <w:bookmarkEnd w:id="43"/>
      <w:bookmarkEnd w:id="44"/>
    </w:p>
    <w:p w14:paraId="6767354A" w14:textId="5C17C59B" w:rsidR="008276D9" w:rsidRDefault="008276D9" w:rsidP="008276D9">
      <w:pPr>
        <w:rPr>
          <w:rFonts w:eastAsia="Times New Roman"/>
          <w:lang w:val="en-GB"/>
        </w:rPr>
      </w:pPr>
      <w:r>
        <w:rPr>
          <w:rFonts w:eastAsia="Times New Roman"/>
          <w:lang w:val="en-GB"/>
        </w:rPr>
        <w:t xml:space="preserve">The </w:t>
      </w:r>
      <w:r w:rsidRPr="00C5288F">
        <w:rPr>
          <w:rFonts w:eastAsia="Times New Roman"/>
          <w:lang w:val="en-GB"/>
        </w:rPr>
        <w:t xml:space="preserve">Contractor shall comply with </w:t>
      </w:r>
      <w:r>
        <w:rPr>
          <w:rFonts w:eastAsia="Times New Roman"/>
          <w:lang w:val="en-GB"/>
        </w:rPr>
        <w:t xml:space="preserve">the </w:t>
      </w:r>
      <w:r w:rsidRPr="00C5288F">
        <w:rPr>
          <w:rFonts w:eastAsia="Times New Roman"/>
          <w:lang w:val="en-GB"/>
        </w:rPr>
        <w:t>basic requirements to social</w:t>
      </w:r>
      <w:r>
        <w:rPr>
          <w:rFonts w:eastAsia="Times New Roman"/>
          <w:lang w:val="en-GB"/>
        </w:rPr>
        <w:t xml:space="preserve"> liability as defined in </w:t>
      </w:r>
      <w:r w:rsidRPr="00DA1C80">
        <w:rPr>
          <w:rFonts w:eastAsia="Times New Roman"/>
          <w:lang w:val="en-GB"/>
        </w:rPr>
        <w:t>Annex F</w:t>
      </w:r>
      <w:r w:rsidRPr="00C5288F">
        <w:rPr>
          <w:rFonts w:eastAsia="Times New Roman"/>
          <w:lang w:val="en-GB"/>
        </w:rPr>
        <w:t xml:space="preserve"> – </w:t>
      </w:r>
      <w:r>
        <w:rPr>
          <w:rFonts w:eastAsia="Times New Roman"/>
          <w:lang w:val="en-GB"/>
        </w:rPr>
        <w:t xml:space="preserve">Administrative provisions </w:t>
      </w:r>
      <w:r w:rsidRPr="00C5288F">
        <w:rPr>
          <w:rFonts w:eastAsia="Times New Roman"/>
          <w:lang w:val="en-GB"/>
        </w:rPr>
        <w:t xml:space="preserve">and </w:t>
      </w:r>
      <w:r w:rsidRPr="00DA1C80">
        <w:rPr>
          <w:rFonts w:eastAsia="Times New Roman"/>
          <w:lang w:val="en-GB"/>
        </w:rPr>
        <w:t>Annex G</w:t>
      </w:r>
      <w:r w:rsidRPr="00C5288F">
        <w:rPr>
          <w:rFonts w:eastAsia="Times New Roman"/>
          <w:lang w:val="en-GB"/>
        </w:rPr>
        <w:t xml:space="preserve"> – Ethical requirements.</w:t>
      </w:r>
    </w:p>
    <w:p w14:paraId="7D7451DD" w14:textId="77777777" w:rsidR="008276D9" w:rsidRPr="001D1752" w:rsidRDefault="008276D9">
      <w:pPr>
        <w:keepNext/>
        <w:keepLines/>
        <w:numPr>
          <w:ilvl w:val="1"/>
          <w:numId w:val="1"/>
        </w:numPr>
        <w:spacing w:before="200" w:after="40"/>
        <w:ind w:left="578" w:hanging="578"/>
        <w:outlineLvl w:val="1"/>
        <w:rPr>
          <w:rFonts w:ascii="Calibri" w:eastAsia="SimSun" w:hAnsi="Calibri" w:cs="Times New Roman"/>
          <w:b/>
          <w:bCs/>
          <w:color w:val="4F81BD" w:themeColor="accent1"/>
          <w:sz w:val="28"/>
          <w:szCs w:val="26"/>
          <w:lang w:val="en-GB"/>
        </w:rPr>
      </w:pPr>
      <w:bookmarkStart w:id="45" w:name="_Toc95823591"/>
      <w:bookmarkStart w:id="46" w:name="_Toc177047442"/>
      <w:r w:rsidRPr="001D1752">
        <w:rPr>
          <w:rFonts w:ascii="Calibri" w:eastAsia="SimSun" w:hAnsi="Calibri" w:cs="Times New Roman"/>
          <w:b/>
          <w:bCs/>
          <w:color w:val="4F81BD" w:themeColor="accent1"/>
          <w:sz w:val="28"/>
          <w:szCs w:val="26"/>
          <w:lang w:val="en-GB"/>
        </w:rPr>
        <w:t>The Contractor’s bank</w:t>
      </w:r>
      <w:bookmarkEnd w:id="45"/>
      <w:bookmarkEnd w:id="46"/>
    </w:p>
    <w:p w14:paraId="72758065" w14:textId="77777777" w:rsidR="008276D9" w:rsidRDefault="008276D9" w:rsidP="008276D9">
      <w:pPr>
        <w:rPr>
          <w:rFonts w:eastAsia="Times New Roman"/>
          <w:lang w:val="en-GB"/>
        </w:rPr>
      </w:pPr>
      <w:r w:rsidRPr="00247F38">
        <w:rPr>
          <w:rFonts w:eastAsia="Times New Roman"/>
          <w:lang w:val="en-GB"/>
        </w:rPr>
        <w:t xml:space="preserve">The Contractor’s bank details shall be described in Annex F – Administrative provisions. </w:t>
      </w:r>
    </w:p>
    <w:p w14:paraId="20CB9F4D" w14:textId="77777777" w:rsidR="008276D9" w:rsidRPr="00247F38" w:rsidRDefault="008276D9" w:rsidP="008276D9">
      <w:pPr>
        <w:rPr>
          <w:rFonts w:eastAsia="Times New Roman"/>
          <w:lang w:val="en-GB"/>
        </w:rPr>
      </w:pPr>
    </w:p>
    <w:p w14:paraId="3EAB0325" w14:textId="77777777" w:rsidR="008276D9" w:rsidRPr="00247F38" w:rsidRDefault="008276D9" w:rsidP="008276D9">
      <w:pPr>
        <w:rPr>
          <w:rFonts w:eastAsia="Times New Roman"/>
          <w:lang w:val="en-GB"/>
        </w:rPr>
      </w:pPr>
      <w:r w:rsidRPr="00247F38">
        <w:rPr>
          <w:rFonts w:eastAsia="Times New Roman"/>
          <w:lang w:val="en-GB"/>
        </w:rPr>
        <w:t>When changing bank or account number, the Contractor shall notify the Purchaser in writing or by e-mail. The Purchaser will verify the new information by contacting a different source than the notifier for confirmation of the change(s).</w:t>
      </w:r>
    </w:p>
    <w:p w14:paraId="41A488CB" w14:textId="77777777" w:rsidR="008276D9" w:rsidRPr="00C5288F" w:rsidRDefault="008276D9" w:rsidP="008276D9">
      <w:pPr>
        <w:pStyle w:val="Overskrift2"/>
        <w:rPr>
          <w:lang w:val="en-GB"/>
        </w:rPr>
      </w:pPr>
      <w:bookmarkStart w:id="47" w:name="_Toc95823592"/>
      <w:bookmarkStart w:id="48" w:name="_Toc177047443"/>
      <w:r w:rsidRPr="00C5288F">
        <w:rPr>
          <w:lang w:val="en-GB"/>
        </w:rPr>
        <w:lastRenderedPageBreak/>
        <w:t>Subcontractors</w:t>
      </w:r>
      <w:bookmarkEnd w:id="47"/>
      <w:bookmarkEnd w:id="48"/>
    </w:p>
    <w:p w14:paraId="6020B23B" w14:textId="77777777" w:rsidR="008276D9" w:rsidRPr="00C5288F" w:rsidRDefault="008276D9" w:rsidP="008276D9">
      <w:pPr>
        <w:pStyle w:val="Overskrift3"/>
        <w:rPr>
          <w:lang w:val="en-GB"/>
        </w:rPr>
      </w:pPr>
      <w:r>
        <w:rPr>
          <w:lang w:val="en-GB"/>
        </w:rPr>
        <w:t xml:space="preserve">The </w:t>
      </w:r>
      <w:r w:rsidRPr="00C5288F">
        <w:rPr>
          <w:lang w:val="en-GB"/>
        </w:rPr>
        <w:t xml:space="preserve">Contractor's right to </w:t>
      </w:r>
      <w:r>
        <w:rPr>
          <w:lang w:val="en-GB"/>
        </w:rPr>
        <w:t>use</w:t>
      </w:r>
      <w:r w:rsidRPr="00C5288F">
        <w:rPr>
          <w:lang w:val="en-GB"/>
        </w:rPr>
        <w:t xml:space="preserve"> subcontractors</w:t>
      </w:r>
    </w:p>
    <w:p w14:paraId="61625D25" w14:textId="77777777" w:rsidR="008276D9" w:rsidRPr="00C5288F" w:rsidRDefault="008276D9" w:rsidP="008276D9">
      <w:pPr>
        <w:rPr>
          <w:rFonts w:eastAsia="Times New Roman"/>
          <w:lang w:val="en-GB"/>
        </w:rPr>
      </w:pPr>
      <w:r>
        <w:rPr>
          <w:rFonts w:eastAsia="Times New Roman"/>
          <w:lang w:val="en-GB"/>
        </w:rPr>
        <w:t xml:space="preserve">The </w:t>
      </w:r>
      <w:r w:rsidRPr="00C5288F">
        <w:rPr>
          <w:rFonts w:eastAsia="Times New Roman"/>
          <w:lang w:val="en-GB"/>
        </w:rPr>
        <w:t xml:space="preserve">Contractor may </w:t>
      </w:r>
      <w:r>
        <w:rPr>
          <w:rFonts w:eastAsia="Times New Roman"/>
          <w:lang w:val="en-GB"/>
        </w:rPr>
        <w:t>use</w:t>
      </w:r>
      <w:r w:rsidRPr="00C5288F">
        <w:rPr>
          <w:rFonts w:eastAsia="Times New Roman"/>
          <w:lang w:val="en-GB"/>
        </w:rPr>
        <w:t xml:space="preserve"> subcontractors to fulfil </w:t>
      </w:r>
      <w:r>
        <w:rPr>
          <w:rFonts w:eastAsia="Times New Roman"/>
          <w:lang w:val="en-GB"/>
        </w:rPr>
        <w:t>its</w:t>
      </w:r>
      <w:r w:rsidRPr="00C5288F">
        <w:rPr>
          <w:rFonts w:eastAsia="Times New Roman"/>
          <w:lang w:val="en-GB"/>
        </w:rPr>
        <w:t xml:space="preserve"> obligations under the Framework Agreement. Subcontractors listed in Annex F – Administrative provisions are approved by </w:t>
      </w:r>
      <w:r>
        <w:rPr>
          <w:rFonts w:eastAsia="Times New Roman"/>
          <w:lang w:val="en-GB"/>
        </w:rPr>
        <w:t xml:space="preserve">the </w:t>
      </w:r>
      <w:r w:rsidRPr="00C5288F">
        <w:rPr>
          <w:rFonts w:eastAsia="Times New Roman"/>
          <w:lang w:val="en-GB"/>
        </w:rPr>
        <w:t xml:space="preserve">Purchaser. </w:t>
      </w:r>
      <w:r>
        <w:rPr>
          <w:rFonts w:eastAsia="Times New Roman"/>
          <w:lang w:val="en-GB"/>
        </w:rPr>
        <w:t xml:space="preserve">The </w:t>
      </w:r>
      <w:r w:rsidRPr="00C5288F">
        <w:rPr>
          <w:rFonts w:eastAsia="Times New Roman"/>
          <w:lang w:val="en-GB"/>
        </w:rPr>
        <w:t xml:space="preserve">Contractor may not assign new subcontractors or change existing </w:t>
      </w:r>
      <w:r>
        <w:rPr>
          <w:rFonts w:eastAsia="Times New Roman"/>
          <w:lang w:val="en-GB"/>
        </w:rPr>
        <w:t>sub</w:t>
      </w:r>
      <w:r w:rsidRPr="00C5288F">
        <w:rPr>
          <w:rFonts w:eastAsia="Times New Roman"/>
          <w:lang w:val="en-GB"/>
        </w:rPr>
        <w:t xml:space="preserve">contractors without written consent from </w:t>
      </w:r>
      <w:r>
        <w:rPr>
          <w:rFonts w:eastAsia="Times New Roman"/>
          <w:lang w:val="en-GB"/>
        </w:rPr>
        <w:t xml:space="preserve">the </w:t>
      </w:r>
      <w:r w:rsidRPr="00C5288F">
        <w:rPr>
          <w:rFonts w:eastAsia="Times New Roman"/>
          <w:lang w:val="en-GB"/>
        </w:rPr>
        <w:t xml:space="preserve">Purchaser. </w:t>
      </w:r>
      <w:r w:rsidRPr="00C5288F">
        <w:rPr>
          <w:lang w:val="en-GB"/>
        </w:rPr>
        <w:t>Such consent cannot be unreasonably withheld.</w:t>
      </w:r>
    </w:p>
    <w:p w14:paraId="159C3ADF" w14:textId="77777777" w:rsidR="008276D9" w:rsidRPr="00C5288F" w:rsidRDefault="008276D9" w:rsidP="008276D9">
      <w:pPr>
        <w:pStyle w:val="Overskrift3"/>
        <w:rPr>
          <w:rFonts w:eastAsia="Times New Roman"/>
          <w:lang w:val="en-GB"/>
        </w:rPr>
      </w:pPr>
      <w:r w:rsidRPr="00C5288F">
        <w:rPr>
          <w:rFonts w:eastAsia="Times New Roman"/>
          <w:lang w:val="en-GB"/>
        </w:rPr>
        <w:t xml:space="preserve">Requirements </w:t>
      </w:r>
      <w:r>
        <w:rPr>
          <w:rFonts w:eastAsia="Times New Roman"/>
          <w:lang w:val="en-GB"/>
        </w:rPr>
        <w:t>for</w:t>
      </w:r>
      <w:r w:rsidRPr="00C5288F">
        <w:rPr>
          <w:rFonts w:eastAsia="Times New Roman"/>
          <w:lang w:val="en-GB"/>
        </w:rPr>
        <w:t xml:space="preserve"> subcontractor</w:t>
      </w:r>
    </w:p>
    <w:p w14:paraId="258B3C1A" w14:textId="77777777" w:rsidR="008276D9" w:rsidRPr="00C5288F" w:rsidRDefault="008276D9" w:rsidP="008276D9">
      <w:pPr>
        <w:rPr>
          <w:rFonts w:eastAsia="Times New Roman"/>
          <w:lang w:val="en-GB"/>
        </w:rPr>
      </w:pPr>
      <w:r>
        <w:rPr>
          <w:rFonts w:eastAsia="Times New Roman"/>
          <w:lang w:val="en-GB"/>
        </w:rPr>
        <w:t xml:space="preserve">The </w:t>
      </w:r>
      <w:r w:rsidRPr="00C5288F">
        <w:rPr>
          <w:rFonts w:eastAsia="Times New Roman"/>
          <w:lang w:val="en-GB"/>
        </w:rPr>
        <w:t>Contractor shall ensure that all contracts with subcontractors provide</w:t>
      </w:r>
      <w:r>
        <w:rPr>
          <w:rFonts w:eastAsia="Times New Roman"/>
          <w:lang w:val="en-GB"/>
        </w:rPr>
        <w:t xml:space="preserve"> the</w:t>
      </w:r>
      <w:r w:rsidRPr="00C5288F">
        <w:rPr>
          <w:rFonts w:eastAsia="Times New Roman"/>
          <w:lang w:val="en-GB"/>
        </w:rPr>
        <w:t xml:space="preserve"> Purchaser with the same rights as the Framework Agreement and that any requirement under the Framework Agreement applies to the subcontractors' fulfilment of the contractual obligations.</w:t>
      </w:r>
    </w:p>
    <w:p w14:paraId="698D8909" w14:textId="77777777" w:rsidR="008276D9" w:rsidRPr="00C5288F" w:rsidRDefault="008276D9" w:rsidP="008276D9">
      <w:pPr>
        <w:rPr>
          <w:rFonts w:eastAsia="Times New Roman"/>
          <w:spacing w:val="-2"/>
          <w:lang w:val="en-GB"/>
        </w:rPr>
      </w:pPr>
    </w:p>
    <w:p w14:paraId="75CF0511" w14:textId="77777777" w:rsidR="008276D9" w:rsidRPr="00C5288F" w:rsidRDefault="008276D9" w:rsidP="008276D9">
      <w:pPr>
        <w:rPr>
          <w:rFonts w:eastAsia="Times New Roman"/>
          <w:spacing w:val="-2"/>
          <w:lang w:val="en-GB"/>
        </w:rPr>
      </w:pPr>
      <w:r>
        <w:rPr>
          <w:rFonts w:eastAsia="Times New Roman"/>
          <w:spacing w:val="-2"/>
          <w:lang w:val="en-GB"/>
        </w:rPr>
        <w:t xml:space="preserve">The </w:t>
      </w:r>
      <w:r w:rsidRPr="00C5288F">
        <w:rPr>
          <w:rFonts w:eastAsia="Times New Roman"/>
          <w:spacing w:val="-2"/>
          <w:lang w:val="en-GB"/>
        </w:rPr>
        <w:t xml:space="preserve">Contractor may not assign subcontractors that do not accept these terms and conditions, unless approved in writing by </w:t>
      </w:r>
      <w:r>
        <w:rPr>
          <w:rFonts w:eastAsia="Times New Roman"/>
          <w:spacing w:val="-2"/>
          <w:lang w:val="en-GB"/>
        </w:rPr>
        <w:t xml:space="preserve">the </w:t>
      </w:r>
      <w:r w:rsidRPr="00C5288F">
        <w:rPr>
          <w:rFonts w:eastAsia="Times New Roman"/>
          <w:spacing w:val="-2"/>
          <w:lang w:val="en-GB"/>
        </w:rPr>
        <w:t xml:space="preserve">Purchaser. </w:t>
      </w:r>
    </w:p>
    <w:p w14:paraId="22026579" w14:textId="77777777" w:rsidR="008276D9" w:rsidRPr="00C5288F" w:rsidRDefault="008276D9" w:rsidP="008276D9">
      <w:pPr>
        <w:rPr>
          <w:rFonts w:eastAsia="Times New Roman"/>
          <w:spacing w:val="-2"/>
          <w:lang w:val="en-GB"/>
        </w:rPr>
      </w:pPr>
    </w:p>
    <w:p w14:paraId="50FB9604" w14:textId="77777777" w:rsidR="008276D9" w:rsidRPr="00C5288F" w:rsidRDefault="008276D9" w:rsidP="008276D9">
      <w:pPr>
        <w:rPr>
          <w:rFonts w:eastAsia="Times New Roman"/>
          <w:spacing w:val="-2"/>
          <w:lang w:val="en-GB"/>
        </w:rPr>
      </w:pPr>
      <w:r w:rsidRPr="00C5288F">
        <w:rPr>
          <w:rFonts w:eastAsia="Times New Roman"/>
          <w:spacing w:val="-2"/>
          <w:lang w:val="en-GB"/>
        </w:rPr>
        <w:t xml:space="preserve">The Contractors shall, </w:t>
      </w:r>
      <w:r>
        <w:rPr>
          <w:rFonts w:eastAsia="Times New Roman"/>
          <w:spacing w:val="-2"/>
          <w:lang w:val="en-GB"/>
        </w:rPr>
        <w:t>up</w:t>
      </w:r>
      <w:r w:rsidRPr="00C5288F">
        <w:rPr>
          <w:rFonts w:eastAsia="Times New Roman"/>
          <w:spacing w:val="-2"/>
          <w:lang w:val="en-GB"/>
        </w:rPr>
        <w:t xml:space="preserve">on request, provide </w:t>
      </w:r>
      <w:r>
        <w:rPr>
          <w:rFonts w:eastAsia="Times New Roman"/>
          <w:spacing w:val="-2"/>
          <w:lang w:val="en-GB"/>
        </w:rPr>
        <w:t xml:space="preserve">the </w:t>
      </w:r>
      <w:r w:rsidRPr="00C5288F">
        <w:rPr>
          <w:rFonts w:eastAsia="Times New Roman"/>
          <w:spacing w:val="-2"/>
          <w:lang w:val="en-GB"/>
        </w:rPr>
        <w:t>Purchaser with information on how the above mentioned requirements are met in any subcontract used to fulfil the Framework Agreement.</w:t>
      </w:r>
    </w:p>
    <w:p w14:paraId="5EB70718" w14:textId="77777777" w:rsidR="008276D9" w:rsidRPr="00C5288F" w:rsidRDefault="008276D9" w:rsidP="008276D9">
      <w:pPr>
        <w:pStyle w:val="Overskrift3"/>
        <w:rPr>
          <w:rFonts w:eastAsia="Times New Roman"/>
          <w:lang w:val="en-GB"/>
        </w:rPr>
      </w:pPr>
      <w:r w:rsidRPr="00C5288F">
        <w:rPr>
          <w:rFonts w:eastAsia="Times New Roman"/>
          <w:lang w:val="en-GB"/>
        </w:rPr>
        <w:t>Subcontractor's obligations</w:t>
      </w:r>
    </w:p>
    <w:p w14:paraId="2E981649" w14:textId="77777777" w:rsidR="008276D9" w:rsidRPr="00C5288F" w:rsidRDefault="008276D9" w:rsidP="008276D9">
      <w:pPr>
        <w:rPr>
          <w:rFonts w:eastAsiaTheme="majorEastAsia"/>
          <w:lang w:val="en-GB"/>
        </w:rPr>
      </w:pPr>
      <w:r w:rsidRPr="00C5288F">
        <w:rPr>
          <w:rFonts w:eastAsia="Times New Roman"/>
          <w:lang w:val="en-GB"/>
        </w:rPr>
        <w:t xml:space="preserve">If the Contractor is unable to fulfil </w:t>
      </w:r>
      <w:r>
        <w:rPr>
          <w:rFonts w:eastAsia="Times New Roman"/>
          <w:lang w:val="en-GB"/>
        </w:rPr>
        <w:t>its</w:t>
      </w:r>
      <w:r w:rsidRPr="00C5288F">
        <w:rPr>
          <w:rFonts w:eastAsia="Times New Roman"/>
          <w:lang w:val="en-GB"/>
        </w:rPr>
        <w:t xml:space="preserve"> obligations </w:t>
      </w:r>
      <w:r>
        <w:rPr>
          <w:rFonts w:eastAsia="Times New Roman"/>
          <w:lang w:val="en-GB"/>
        </w:rPr>
        <w:t>under</w:t>
      </w:r>
      <w:r w:rsidRPr="00C5288F">
        <w:rPr>
          <w:rFonts w:eastAsia="Times New Roman"/>
          <w:lang w:val="en-GB"/>
        </w:rPr>
        <w:t xml:space="preserve"> the Framework Agreement, the Purchaser may request that the subcontractor continues </w:t>
      </w:r>
      <w:r>
        <w:rPr>
          <w:rFonts w:eastAsia="Times New Roman"/>
          <w:lang w:val="en-GB"/>
        </w:rPr>
        <w:t>its</w:t>
      </w:r>
      <w:r w:rsidRPr="00C5288F">
        <w:rPr>
          <w:rFonts w:eastAsia="Times New Roman"/>
          <w:lang w:val="en-GB"/>
        </w:rPr>
        <w:t xml:space="preserve"> fulfilment of the agreement with the Contractor. In such </w:t>
      </w:r>
      <w:r>
        <w:rPr>
          <w:rFonts w:eastAsia="Times New Roman"/>
          <w:lang w:val="en-GB"/>
        </w:rPr>
        <w:t>cases</w:t>
      </w:r>
      <w:r w:rsidRPr="00C5288F">
        <w:rPr>
          <w:rFonts w:eastAsia="Times New Roman"/>
          <w:lang w:val="en-GB"/>
        </w:rPr>
        <w:t xml:space="preserve"> the Purchaser guarantees for </w:t>
      </w:r>
      <w:r>
        <w:rPr>
          <w:rFonts w:eastAsia="Times New Roman"/>
          <w:lang w:val="en-GB"/>
        </w:rPr>
        <w:t xml:space="preserve">the </w:t>
      </w:r>
      <w:r w:rsidRPr="00C5288F">
        <w:rPr>
          <w:rFonts w:eastAsia="Times New Roman"/>
          <w:lang w:val="en-GB"/>
        </w:rPr>
        <w:t xml:space="preserve">Contractor's </w:t>
      </w:r>
      <w:r>
        <w:rPr>
          <w:rFonts w:eastAsia="Times New Roman"/>
          <w:lang w:val="en-GB"/>
        </w:rPr>
        <w:t>obligations</w:t>
      </w:r>
      <w:r w:rsidRPr="00C5288F">
        <w:rPr>
          <w:rFonts w:eastAsia="Times New Roman"/>
          <w:lang w:val="en-GB"/>
        </w:rPr>
        <w:t xml:space="preserve"> pursuant to the contract between the Contractor and the subcontractor. The Contractor undertakes to ensure this in the contract with the subcontractor(s). This provision does not exempt </w:t>
      </w:r>
      <w:r>
        <w:rPr>
          <w:rFonts w:eastAsia="Times New Roman"/>
          <w:lang w:val="en-GB"/>
        </w:rPr>
        <w:t xml:space="preserve">the </w:t>
      </w:r>
      <w:r w:rsidRPr="00C5288F">
        <w:rPr>
          <w:rFonts w:eastAsia="Times New Roman"/>
          <w:lang w:val="en-GB"/>
        </w:rPr>
        <w:t>Contractor as</w:t>
      </w:r>
      <w:r>
        <w:rPr>
          <w:rFonts w:eastAsia="Times New Roman"/>
          <w:lang w:val="en-GB"/>
        </w:rPr>
        <w:t xml:space="preserve"> a</w:t>
      </w:r>
      <w:r w:rsidRPr="00C5288F">
        <w:rPr>
          <w:rFonts w:eastAsia="Times New Roman"/>
          <w:lang w:val="en-GB"/>
        </w:rPr>
        <w:t xml:space="preserve"> contract</w:t>
      </w:r>
      <w:r>
        <w:rPr>
          <w:rFonts w:eastAsia="Times New Roman"/>
          <w:lang w:val="en-GB"/>
        </w:rPr>
        <w:t>ing</w:t>
      </w:r>
      <w:r w:rsidRPr="00C5288F">
        <w:rPr>
          <w:rFonts w:eastAsia="Times New Roman"/>
          <w:lang w:val="en-GB"/>
        </w:rPr>
        <w:t xml:space="preserve"> party, from </w:t>
      </w:r>
      <w:r>
        <w:rPr>
          <w:rFonts w:eastAsia="Times New Roman"/>
          <w:lang w:val="en-GB"/>
        </w:rPr>
        <w:t>its</w:t>
      </w:r>
      <w:r w:rsidRPr="00C5288F">
        <w:rPr>
          <w:rFonts w:eastAsia="Times New Roman"/>
          <w:lang w:val="en-GB"/>
        </w:rPr>
        <w:t xml:space="preserve"> contractual obligations </w:t>
      </w:r>
      <w:r>
        <w:rPr>
          <w:rFonts w:eastAsia="Times New Roman"/>
          <w:lang w:val="en-GB"/>
        </w:rPr>
        <w:t>under</w:t>
      </w:r>
      <w:r w:rsidRPr="00C5288F">
        <w:rPr>
          <w:rFonts w:eastAsia="Times New Roman"/>
          <w:lang w:val="en-GB"/>
        </w:rPr>
        <w:t xml:space="preserve"> the Framework Agreement.</w:t>
      </w:r>
    </w:p>
    <w:p w14:paraId="1B9BBDF2" w14:textId="77777777" w:rsidR="008276D9" w:rsidRPr="00C5288F" w:rsidRDefault="008276D9" w:rsidP="008276D9">
      <w:pPr>
        <w:pStyle w:val="Overskrift3"/>
        <w:rPr>
          <w:rFonts w:eastAsia="Times New Roman"/>
          <w:lang w:val="en-GB"/>
        </w:rPr>
      </w:pPr>
      <w:r w:rsidRPr="00C5288F">
        <w:rPr>
          <w:rFonts w:eastAsia="Times New Roman"/>
          <w:lang w:val="en-GB"/>
        </w:rPr>
        <w:t>Status of subcontractors</w:t>
      </w:r>
    </w:p>
    <w:p w14:paraId="40D2B512" w14:textId="77777777" w:rsidR="008276D9" w:rsidRPr="00C5288F" w:rsidRDefault="008276D9" w:rsidP="008276D9">
      <w:pPr>
        <w:rPr>
          <w:rFonts w:ascii="Myriad Pro" w:eastAsia="Times New Roman" w:hAnsi="Myriad Pro" w:cs="Times New Roman"/>
          <w:spacing w:val="-2"/>
          <w:lang w:val="en-GB"/>
        </w:rPr>
      </w:pPr>
      <w:r w:rsidRPr="00C5288F">
        <w:rPr>
          <w:lang w:val="en-GB"/>
        </w:rPr>
        <w:t>The Contractor shall remain fully liab</w:t>
      </w:r>
      <w:r>
        <w:rPr>
          <w:lang w:val="en-GB"/>
        </w:rPr>
        <w:t>le for the fulfilment of all its</w:t>
      </w:r>
      <w:r w:rsidRPr="00C5288F">
        <w:rPr>
          <w:lang w:val="en-GB"/>
        </w:rPr>
        <w:t xml:space="preserve"> obligations under the Framework Agreement, whether the Contractor has subcontracted all or parts of the fulfilment of the agreement.</w:t>
      </w:r>
    </w:p>
    <w:p w14:paraId="6E794A4E" w14:textId="77777777" w:rsidR="008276D9" w:rsidRPr="00C5288F" w:rsidRDefault="008276D9" w:rsidP="008276D9">
      <w:pPr>
        <w:pStyle w:val="Overskrift2"/>
        <w:rPr>
          <w:lang w:val="en-GB"/>
        </w:rPr>
      </w:pPr>
      <w:bookmarkStart w:id="49" w:name="_Toc95823593"/>
      <w:bookmarkStart w:id="50" w:name="_Toc177047444"/>
      <w:r w:rsidRPr="00C5288F">
        <w:rPr>
          <w:lang w:val="en-GB"/>
        </w:rPr>
        <w:t>Transparency</w:t>
      </w:r>
      <w:bookmarkEnd w:id="49"/>
      <w:bookmarkEnd w:id="50"/>
    </w:p>
    <w:p w14:paraId="3E247937" w14:textId="77777777" w:rsidR="008276D9" w:rsidRPr="00C5288F" w:rsidRDefault="008276D9" w:rsidP="008276D9">
      <w:pPr>
        <w:rPr>
          <w:rFonts w:eastAsia="Times New Roman"/>
          <w:lang w:val="en-GB"/>
        </w:rPr>
      </w:pPr>
      <w:r>
        <w:rPr>
          <w:rFonts w:eastAsia="Times New Roman"/>
          <w:lang w:val="en-GB"/>
        </w:rPr>
        <w:t xml:space="preserve">The </w:t>
      </w:r>
      <w:r w:rsidRPr="00C5288F">
        <w:rPr>
          <w:rFonts w:eastAsia="Times New Roman"/>
          <w:lang w:val="en-GB"/>
        </w:rPr>
        <w:t xml:space="preserve">Contractor shall give </w:t>
      </w:r>
      <w:r>
        <w:rPr>
          <w:rFonts w:eastAsia="Times New Roman"/>
          <w:lang w:val="en-GB"/>
        </w:rPr>
        <w:t xml:space="preserve">the </w:t>
      </w:r>
      <w:r w:rsidRPr="00C5288F">
        <w:rPr>
          <w:rFonts w:eastAsia="Times New Roman"/>
          <w:lang w:val="en-GB"/>
        </w:rPr>
        <w:t xml:space="preserve">Purchaser's authorised representative access to all information, documents etc. </w:t>
      </w:r>
      <w:r>
        <w:rPr>
          <w:rFonts w:eastAsia="Times New Roman"/>
          <w:lang w:val="en-GB"/>
        </w:rPr>
        <w:t>which the representative might find relevant</w:t>
      </w:r>
      <w:r w:rsidRPr="00C5288F">
        <w:rPr>
          <w:rFonts w:eastAsia="Times New Roman"/>
          <w:lang w:val="en-GB"/>
        </w:rPr>
        <w:t xml:space="preserve"> </w:t>
      </w:r>
      <w:r>
        <w:rPr>
          <w:rFonts w:eastAsia="Times New Roman"/>
          <w:lang w:val="en-GB"/>
        </w:rPr>
        <w:t>to the</w:t>
      </w:r>
      <w:r w:rsidRPr="00C5288F">
        <w:rPr>
          <w:rFonts w:eastAsia="Times New Roman"/>
          <w:lang w:val="en-GB"/>
        </w:rPr>
        <w:t xml:space="preserve"> Contractor's performance of assignment</w:t>
      </w:r>
      <w:r>
        <w:rPr>
          <w:rFonts w:eastAsia="Times New Roman"/>
          <w:lang w:val="en-GB"/>
        </w:rPr>
        <w:t>s</w:t>
      </w:r>
      <w:r w:rsidRPr="00C5288F">
        <w:rPr>
          <w:rFonts w:eastAsia="Times New Roman"/>
          <w:lang w:val="en-GB"/>
        </w:rPr>
        <w:t xml:space="preserve"> under the Framework Agreement. This may include, but is not limited to access to </w:t>
      </w:r>
      <w:r>
        <w:rPr>
          <w:rFonts w:eastAsia="Times New Roman"/>
          <w:lang w:val="en-GB"/>
        </w:rPr>
        <w:t xml:space="preserve">the </w:t>
      </w:r>
      <w:r w:rsidRPr="00C5288F">
        <w:rPr>
          <w:rFonts w:eastAsia="Times New Roman"/>
          <w:lang w:val="en-GB"/>
        </w:rPr>
        <w:t>Contractor's quality control, contractor analyses, cost control, transaction</w:t>
      </w:r>
      <w:r>
        <w:rPr>
          <w:rFonts w:eastAsia="Times New Roman"/>
          <w:lang w:val="en-GB"/>
        </w:rPr>
        <w:t xml:space="preserve"> overview as well as security.</w:t>
      </w:r>
    </w:p>
    <w:p w14:paraId="184AF598" w14:textId="77777777" w:rsidR="008276D9" w:rsidRPr="00C5288F" w:rsidRDefault="008276D9" w:rsidP="008276D9">
      <w:pPr>
        <w:rPr>
          <w:rFonts w:eastAsia="Times New Roman"/>
          <w:lang w:val="en-GB"/>
        </w:rPr>
      </w:pPr>
    </w:p>
    <w:p w14:paraId="0EBC8E0E" w14:textId="77777777" w:rsidR="008276D9" w:rsidRPr="00C5288F" w:rsidRDefault="008276D9" w:rsidP="008276D9">
      <w:pPr>
        <w:rPr>
          <w:rFonts w:eastAsia="Times New Roman"/>
          <w:lang w:val="en-GB"/>
        </w:rPr>
      </w:pPr>
      <w:r w:rsidRPr="00C5288F">
        <w:rPr>
          <w:rFonts w:eastAsia="Times New Roman"/>
          <w:lang w:val="en-GB"/>
        </w:rPr>
        <w:t>Further</w:t>
      </w:r>
      <w:r>
        <w:rPr>
          <w:rFonts w:eastAsia="Times New Roman"/>
          <w:lang w:val="en-GB"/>
        </w:rPr>
        <w:t>more,</w:t>
      </w:r>
      <w:r w:rsidRPr="00C5288F">
        <w:rPr>
          <w:rFonts w:eastAsia="Times New Roman"/>
          <w:lang w:val="en-GB"/>
        </w:rPr>
        <w:t xml:space="preserve"> the Contractor shall give the Purchaser's representatives physical access to all properties and facilities when required in order for such representatives to fulfil their assignments.</w:t>
      </w:r>
    </w:p>
    <w:p w14:paraId="72A26DA6" w14:textId="77777777" w:rsidR="008276D9" w:rsidRPr="00C5288F" w:rsidRDefault="008276D9" w:rsidP="008276D9">
      <w:pPr>
        <w:pStyle w:val="Overskrift2"/>
        <w:rPr>
          <w:lang w:val="en-GB"/>
        </w:rPr>
      </w:pPr>
      <w:bookmarkStart w:id="51" w:name="_Toc95823594"/>
      <w:bookmarkStart w:id="52" w:name="_Toc177047445"/>
      <w:r w:rsidRPr="00C5288F">
        <w:rPr>
          <w:lang w:val="en-GB"/>
        </w:rPr>
        <w:t>Confidentiality</w:t>
      </w:r>
      <w:bookmarkEnd w:id="51"/>
      <w:bookmarkEnd w:id="52"/>
    </w:p>
    <w:p w14:paraId="5C556CD8" w14:textId="77777777" w:rsidR="008276D9" w:rsidRPr="00C5288F" w:rsidRDefault="008276D9" w:rsidP="008276D9">
      <w:pPr>
        <w:rPr>
          <w:lang w:val="en-GB"/>
        </w:rPr>
      </w:pPr>
      <w:r w:rsidRPr="00C5288F">
        <w:rPr>
          <w:lang w:val="en-GB"/>
        </w:rPr>
        <w:t xml:space="preserve">Information that becomes known to the Contractor in connection with this agreement and the completion of the agreement shall be kept confidential. This does not apply to information that is already publicly known or the publishing of which is required for the fulfilment of the Framework Agreement. When such </w:t>
      </w:r>
      <w:r w:rsidRPr="00C5288F">
        <w:rPr>
          <w:lang w:val="en-GB"/>
        </w:rPr>
        <w:lastRenderedPageBreak/>
        <w:t>information must be made known to a third party in ord</w:t>
      </w:r>
      <w:r>
        <w:rPr>
          <w:lang w:val="en-GB"/>
        </w:rPr>
        <w:t>er to ensure fulfilment of the F</w:t>
      </w:r>
      <w:r w:rsidRPr="00C5288F">
        <w:rPr>
          <w:lang w:val="en-GB"/>
        </w:rPr>
        <w:t xml:space="preserve">ramework Agreement, </w:t>
      </w:r>
      <w:r>
        <w:rPr>
          <w:lang w:val="en-GB"/>
        </w:rPr>
        <w:t xml:space="preserve">the </w:t>
      </w:r>
      <w:r w:rsidRPr="00C5288F">
        <w:rPr>
          <w:lang w:val="en-GB"/>
        </w:rPr>
        <w:t xml:space="preserve">Contractor shall obtain </w:t>
      </w:r>
      <w:r>
        <w:rPr>
          <w:lang w:val="en-GB"/>
        </w:rPr>
        <w:t xml:space="preserve">a </w:t>
      </w:r>
      <w:r w:rsidRPr="00C5288F">
        <w:rPr>
          <w:lang w:val="en-GB"/>
        </w:rPr>
        <w:t>declaration of confidentiality from such third party.</w:t>
      </w:r>
    </w:p>
    <w:p w14:paraId="543D77E7" w14:textId="77777777" w:rsidR="008276D9" w:rsidRPr="00C5288F" w:rsidRDefault="008276D9" w:rsidP="008276D9">
      <w:pPr>
        <w:rPr>
          <w:lang w:val="en-GB"/>
        </w:rPr>
      </w:pPr>
    </w:p>
    <w:p w14:paraId="552DC62A" w14:textId="77777777" w:rsidR="008276D9" w:rsidRPr="00C5288F" w:rsidRDefault="008276D9" w:rsidP="008276D9">
      <w:pPr>
        <w:rPr>
          <w:lang w:val="en-GB"/>
        </w:rPr>
      </w:pPr>
      <w:r>
        <w:rPr>
          <w:lang w:val="en-GB"/>
        </w:rPr>
        <w:t>The Contractor s</w:t>
      </w:r>
      <w:r w:rsidRPr="00C5288F">
        <w:rPr>
          <w:lang w:val="en-GB"/>
        </w:rPr>
        <w:t xml:space="preserve">hall obtain prior authorisation from the Purchaser if information </w:t>
      </w:r>
      <w:r>
        <w:rPr>
          <w:lang w:val="en-GB"/>
        </w:rPr>
        <w:t>about</w:t>
      </w:r>
      <w:r w:rsidRPr="00C5288F">
        <w:rPr>
          <w:lang w:val="en-GB"/>
        </w:rPr>
        <w:t xml:space="preserve"> the Framework Agreement is to be made known to the public for advertising purposes or otherwise. </w:t>
      </w:r>
    </w:p>
    <w:p w14:paraId="58180CA7" w14:textId="77777777" w:rsidR="008276D9" w:rsidRPr="00C5288F" w:rsidRDefault="008276D9" w:rsidP="008276D9">
      <w:pPr>
        <w:rPr>
          <w:lang w:val="en-GB"/>
        </w:rPr>
      </w:pPr>
    </w:p>
    <w:p w14:paraId="2DAA42E1" w14:textId="3CB60D5A" w:rsidR="008276D9" w:rsidRPr="00C5288F" w:rsidRDefault="008276D9" w:rsidP="008276D9">
      <w:pPr>
        <w:rPr>
          <w:lang w:val="en-GB"/>
        </w:rPr>
      </w:pPr>
      <w:r w:rsidRPr="00C5288F">
        <w:rPr>
          <w:lang w:val="en-GB"/>
        </w:rPr>
        <w:t xml:space="preserve">The </w:t>
      </w:r>
      <w:r>
        <w:rPr>
          <w:lang w:val="en-GB"/>
        </w:rPr>
        <w:t xml:space="preserve">duty of </w:t>
      </w:r>
      <w:r w:rsidRPr="00C5288F">
        <w:rPr>
          <w:lang w:val="en-GB"/>
        </w:rPr>
        <w:t xml:space="preserve">confidentiality shall continue to apply throughout the </w:t>
      </w:r>
      <w:r>
        <w:rPr>
          <w:lang w:val="en-GB"/>
        </w:rPr>
        <w:t xml:space="preserve">term of </w:t>
      </w:r>
      <w:r w:rsidRPr="00C5288F">
        <w:rPr>
          <w:lang w:val="en-GB"/>
        </w:rPr>
        <w:t>agreement as well as a</w:t>
      </w:r>
      <w:r>
        <w:rPr>
          <w:lang w:val="en-GB"/>
        </w:rPr>
        <w:t>ft</w:t>
      </w:r>
      <w:r w:rsidRPr="00C5288F">
        <w:rPr>
          <w:lang w:val="en-GB"/>
        </w:rPr>
        <w:t>er the expiry of the Framework Agreement, unless otherwise agr</w:t>
      </w:r>
      <w:r>
        <w:rPr>
          <w:lang w:val="en-GB"/>
        </w:rPr>
        <w:t>eed in writing with the Purchaser or</w:t>
      </w:r>
      <w:r w:rsidRPr="00C5288F">
        <w:rPr>
          <w:lang w:val="en-GB"/>
        </w:rPr>
        <w:t xml:space="preserve"> governed by law or regulations.</w:t>
      </w:r>
      <w:r w:rsidR="009B1FE7">
        <w:rPr>
          <w:lang w:val="en-GB"/>
        </w:rPr>
        <w:t xml:space="preserve"> </w:t>
      </w:r>
      <w:r w:rsidR="009B1FE7" w:rsidRPr="009B1FE7">
        <w:rPr>
          <w:lang w:val="en-GB"/>
        </w:rPr>
        <w:t>The clause of confidentiality shall apply for as long as the Norwegian Armed Forces deems necessary and the Contractor is obliged at all times to obtain authorisation from the Contractor if information is to be spread or shared with any other than the contractual Parties.</w:t>
      </w:r>
    </w:p>
    <w:p w14:paraId="77D46DE7" w14:textId="77777777" w:rsidR="008276D9" w:rsidRPr="00C5288F" w:rsidRDefault="008276D9" w:rsidP="008276D9">
      <w:pPr>
        <w:pStyle w:val="Overskrift2"/>
        <w:rPr>
          <w:lang w:val="en-GB"/>
        </w:rPr>
      </w:pPr>
      <w:bookmarkStart w:id="53" w:name="_Toc95823595"/>
      <w:bookmarkStart w:id="54" w:name="_Toc177047446"/>
      <w:r w:rsidRPr="00C5288F">
        <w:rPr>
          <w:lang w:val="en-GB"/>
        </w:rPr>
        <w:t>Transfer of claim</w:t>
      </w:r>
      <w:bookmarkEnd w:id="53"/>
      <w:bookmarkEnd w:id="54"/>
    </w:p>
    <w:p w14:paraId="2B8931A7" w14:textId="77777777" w:rsidR="008276D9" w:rsidRPr="00C5288F" w:rsidRDefault="008276D9" w:rsidP="008276D9">
      <w:pPr>
        <w:rPr>
          <w:rFonts w:eastAsia="Times New Roman"/>
          <w:lang w:val="en-GB"/>
        </w:rPr>
      </w:pPr>
      <w:r w:rsidRPr="00C5288F">
        <w:rPr>
          <w:rFonts w:eastAsia="Times New Roman"/>
          <w:lang w:val="en-GB"/>
        </w:rPr>
        <w:t>The C</w:t>
      </w:r>
      <w:r>
        <w:rPr>
          <w:rFonts w:eastAsia="Times New Roman"/>
          <w:lang w:val="en-GB"/>
        </w:rPr>
        <w:t xml:space="preserve">ontractor may not transfer </w:t>
      </w:r>
      <w:r w:rsidRPr="00C5288F">
        <w:rPr>
          <w:rFonts w:eastAsia="Times New Roman"/>
          <w:lang w:val="en-GB"/>
        </w:rPr>
        <w:t xml:space="preserve">outstanding claims under the Framework Agreement to a third party without prior written consent from the Purchaser.  </w:t>
      </w:r>
    </w:p>
    <w:p w14:paraId="49429B86" w14:textId="77777777" w:rsidR="008276D9" w:rsidRPr="00C5288F" w:rsidRDefault="008276D9" w:rsidP="008276D9">
      <w:pPr>
        <w:rPr>
          <w:rFonts w:eastAsia="Times New Roman"/>
          <w:lang w:val="en-GB"/>
        </w:rPr>
      </w:pPr>
    </w:p>
    <w:p w14:paraId="1B5544F0" w14:textId="77777777" w:rsidR="008276D9" w:rsidRPr="00C5288F" w:rsidRDefault="008276D9" w:rsidP="008276D9">
      <w:pPr>
        <w:rPr>
          <w:rFonts w:eastAsia="Times New Roman"/>
          <w:lang w:val="en-GB"/>
        </w:rPr>
      </w:pPr>
      <w:r w:rsidRPr="00C5288F">
        <w:rPr>
          <w:rFonts w:eastAsia="Times New Roman"/>
          <w:lang w:val="en-GB"/>
        </w:rPr>
        <w:t xml:space="preserve">The Contractor remains liable for all </w:t>
      </w:r>
      <w:r>
        <w:rPr>
          <w:rFonts w:eastAsia="Times New Roman"/>
          <w:lang w:val="en-GB"/>
        </w:rPr>
        <w:t>its</w:t>
      </w:r>
      <w:r w:rsidRPr="00C5288F">
        <w:rPr>
          <w:rFonts w:eastAsia="Times New Roman"/>
          <w:lang w:val="en-GB"/>
        </w:rPr>
        <w:t xml:space="preserve"> contractual obligations even if such consent has been issued by the Purchaser. </w:t>
      </w:r>
    </w:p>
    <w:p w14:paraId="31427C30" w14:textId="77777777" w:rsidR="008276D9" w:rsidRPr="00C5288F" w:rsidRDefault="008276D9" w:rsidP="008276D9">
      <w:pPr>
        <w:pStyle w:val="Overskrift2"/>
        <w:rPr>
          <w:lang w:val="en-GB"/>
        </w:rPr>
      </w:pPr>
      <w:bookmarkStart w:id="55" w:name="_Toc95823596"/>
      <w:bookmarkStart w:id="56" w:name="_Toc177047447"/>
      <w:r w:rsidRPr="00C5288F">
        <w:rPr>
          <w:lang w:val="en-GB"/>
        </w:rPr>
        <w:t>Obligation to inform of insolvency</w:t>
      </w:r>
      <w:bookmarkEnd w:id="55"/>
      <w:bookmarkEnd w:id="56"/>
    </w:p>
    <w:p w14:paraId="5EA2FE79" w14:textId="77777777" w:rsidR="008276D9" w:rsidRPr="00C5288F" w:rsidRDefault="008276D9" w:rsidP="008276D9">
      <w:pPr>
        <w:rPr>
          <w:lang w:val="en-GB"/>
        </w:rPr>
      </w:pPr>
      <w:r w:rsidRPr="00C5288F">
        <w:rPr>
          <w:lang w:val="en-GB"/>
        </w:rPr>
        <w:t xml:space="preserve">The Contractor shall without undue delay inform the Purchaser in writing if </w:t>
      </w:r>
      <w:r>
        <w:rPr>
          <w:lang w:val="en-GB"/>
        </w:rPr>
        <w:t xml:space="preserve">the </w:t>
      </w:r>
      <w:r w:rsidRPr="00C5288F">
        <w:rPr>
          <w:lang w:val="en-GB"/>
        </w:rPr>
        <w:t>Contractor is insolvent.</w:t>
      </w:r>
    </w:p>
    <w:p w14:paraId="2E095B46" w14:textId="77777777" w:rsidR="008276D9" w:rsidRPr="00C5288F" w:rsidRDefault="008276D9" w:rsidP="008276D9">
      <w:pPr>
        <w:rPr>
          <w:lang w:val="en-GB"/>
        </w:rPr>
      </w:pPr>
    </w:p>
    <w:p w14:paraId="37FF54D0" w14:textId="77777777" w:rsidR="008276D9" w:rsidRPr="00C5288F" w:rsidRDefault="008276D9" w:rsidP="008276D9">
      <w:pPr>
        <w:rPr>
          <w:lang w:val="en-GB"/>
        </w:rPr>
      </w:pPr>
      <w:r w:rsidRPr="00C5288F">
        <w:rPr>
          <w:lang w:val="en-GB"/>
        </w:rPr>
        <w:t xml:space="preserve">The Contractor is insolvent if </w:t>
      </w:r>
      <w:r>
        <w:rPr>
          <w:lang w:val="en-GB"/>
        </w:rPr>
        <w:t>it is</w:t>
      </w:r>
      <w:r w:rsidRPr="00C5288F">
        <w:rPr>
          <w:lang w:val="en-GB"/>
        </w:rPr>
        <w:t xml:space="preserve"> not able to fulfil </w:t>
      </w:r>
      <w:r>
        <w:rPr>
          <w:lang w:val="en-GB"/>
        </w:rPr>
        <w:t>its</w:t>
      </w:r>
      <w:r w:rsidRPr="00C5288F">
        <w:rPr>
          <w:lang w:val="en-GB"/>
        </w:rPr>
        <w:t xml:space="preserve"> obligations as they fall due, unless the insolvency must be considered temporary.</w:t>
      </w:r>
      <w:r>
        <w:rPr>
          <w:lang w:val="en-GB"/>
        </w:rPr>
        <w:t xml:space="preserve"> The</w:t>
      </w:r>
      <w:r w:rsidRPr="00C5288F">
        <w:rPr>
          <w:lang w:val="en-GB"/>
        </w:rPr>
        <w:t xml:space="preserve"> Contractor may not be considered insolvent if </w:t>
      </w:r>
      <w:r>
        <w:rPr>
          <w:lang w:val="en-GB"/>
        </w:rPr>
        <w:t xml:space="preserve">the </w:t>
      </w:r>
      <w:r w:rsidRPr="00C5288F">
        <w:rPr>
          <w:lang w:val="en-GB"/>
        </w:rPr>
        <w:t xml:space="preserve">Contractor's assets and income in total fulfil </w:t>
      </w:r>
      <w:r>
        <w:rPr>
          <w:lang w:val="en-GB"/>
        </w:rPr>
        <w:t xml:space="preserve">the </w:t>
      </w:r>
      <w:r w:rsidRPr="00C5288F">
        <w:rPr>
          <w:lang w:val="en-GB"/>
        </w:rPr>
        <w:t>Contractor's obligations</w:t>
      </w:r>
      <w:r>
        <w:rPr>
          <w:lang w:val="en-GB"/>
        </w:rPr>
        <w:t>. This applies</w:t>
      </w:r>
      <w:r w:rsidRPr="00C5288F">
        <w:rPr>
          <w:lang w:val="en-GB"/>
        </w:rPr>
        <w:t xml:space="preserve"> even if fulfilment of </w:t>
      </w:r>
      <w:r>
        <w:rPr>
          <w:lang w:val="en-GB"/>
        </w:rPr>
        <w:t xml:space="preserve">these </w:t>
      </w:r>
      <w:r w:rsidRPr="00C5288F">
        <w:rPr>
          <w:lang w:val="en-GB"/>
        </w:rPr>
        <w:t xml:space="preserve">obligations </w:t>
      </w:r>
      <w:r>
        <w:rPr>
          <w:lang w:val="en-GB"/>
        </w:rPr>
        <w:t>are</w:t>
      </w:r>
      <w:r w:rsidRPr="00C5288F">
        <w:rPr>
          <w:lang w:val="en-GB"/>
        </w:rPr>
        <w:t xml:space="preserve"> delayed due to </w:t>
      </w:r>
      <w:r>
        <w:rPr>
          <w:lang w:val="en-GB"/>
        </w:rPr>
        <w:t xml:space="preserve">the </w:t>
      </w:r>
      <w:r w:rsidRPr="00C5288F">
        <w:rPr>
          <w:lang w:val="en-GB"/>
        </w:rPr>
        <w:t xml:space="preserve">sale of </w:t>
      </w:r>
      <w:r>
        <w:rPr>
          <w:lang w:val="en-GB"/>
        </w:rPr>
        <w:t xml:space="preserve">the </w:t>
      </w:r>
      <w:r w:rsidRPr="00C5288F">
        <w:rPr>
          <w:lang w:val="en-GB"/>
        </w:rPr>
        <w:t>Contractor's assets.</w:t>
      </w:r>
    </w:p>
    <w:p w14:paraId="596574DF" w14:textId="77777777" w:rsidR="008276D9" w:rsidRPr="00C5288F" w:rsidRDefault="008276D9" w:rsidP="008276D9">
      <w:pPr>
        <w:pStyle w:val="Overskrift2"/>
        <w:rPr>
          <w:lang w:val="en-GB"/>
        </w:rPr>
      </w:pPr>
      <w:bookmarkStart w:id="57" w:name="_Toc95823597"/>
      <w:bookmarkStart w:id="58" w:name="_Toc177047448"/>
      <w:r w:rsidRPr="00C5288F">
        <w:rPr>
          <w:lang w:val="en-GB"/>
        </w:rPr>
        <w:t xml:space="preserve">Contractor's obligations in relation to </w:t>
      </w:r>
      <w:r>
        <w:rPr>
          <w:lang w:val="en-GB"/>
        </w:rPr>
        <w:t>cessation</w:t>
      </w:r>
      <w:r w:rsidRPr="00C5288F">
        <w:rPr>
          <w:lang w:val="en-GB"/>
        </w:rPr>
        <w:t xml:space="preserve"> of the agreement</w:t>
      </w:r>
      <w:bookmarkEnd w:id="57"/>
      <w:bookmarkEnd w:id="58"/>
    </w:p>
    <w:p w14:paraId="24416987" w14:textId="77777777" w:rsidR="008276D9" w:rsidRPr="00C5288F" w:rsidRDefault="008276D9" w:rsidP="008276D9">
      <w:pPr>
        <w:rPr>
          <w:lang w:val="en-GB"/>
        </w:rPr>
      </w:pPr>
      <w:r>
        <w:rPr>
          <w:rFonts w:eastAsia="Times New Roman"/>
          <w:lang w:val="en-GB"/>
        </w:rPr>
        <w:t>At</w:t>
      </w:r>
      <w:r w:rsidRPr="00C5288F">
        <w:rPr>
          <w:rFonts w:eastAsia="Times New Roman"/>
          <w:lang w:val="en-GB"/>
        </w:rPr>
        <w:t xml:space="preserve"> </w:t>
      </w:r>
      <w:r>
        <w:rPr>
          <w:rFonts w:eastAsia="Times New Roman"/>
          <w:lang w:val="en-GB"/>
        </w:rPr>
        <w:t>cessation</w:t>
      </w:r>
      <w:r w:rsidRPr="00C5288F">
        <w:rPr>
          <w:rFonts w:eastAsia="Times New Roman"/>
          <w:lang w:val="en-GB"/>
        </w:rPr>
        <w:t xml:space="preserve"> of the Framework Agreement the Co</w:t>
      </w:r>
      <w:r>
        <w:rPr>
          <w:rFonts w:eastAsia="Times New Roman"/>
          <w:lang w:val="en-GB"/>
        </w:rPr>
        <w:t>ntractor shall upon the Purchaser's request contribute with</w:t>
      </w:r>
      <w:r w:rsidRPr="00C5288F">
        <w:rPr>
          <w:rFonts w:eastAsia="Times New Roman"/>
          <w:lang w:val="en-GB"/>
        </w:rPr>
        <w:t xml:space="preserve"> information regarding the contractual relationship in a loyal and active manner</w:t>
      </w:r>
      <w:r w:rsidRPr="00C5288F">
        <w:rPr>
          <w:lang w:val="en-GB"/>
        </w:rPr>
        <w:t>. This</w:t>
      </w:r>
      <w:r>
        <w:rPr>
          <w:lang w:val="en-GB"/>
        </w:rPr>
        <w:t xml:space="preserve"> includes information which the Purchaser</w:t>
      </w:r>
      <w:r w:rsidRPr="00C5288F">
        <w:rPr>
          <w:lang w:val="en-GB"/>
        </w:rPr>
        <w:t xml:space="preserve"> deems necessary </w:t>
      </w:r>
      <w:r>
        <w:rPr>
          <w:lang w:val="en-GB"/>
        </w:rPr>
        <w:t>in connection with the notification of or transfer to and establishment of a framework a</w:t>
      </w:r>
      <w:r w:rsidRPr="00C5288F">
        <w:rPr>
          <w:lang w:val="en-GB"/>
        </w:rPr>
        <w:t>greement with a new contractor. Obligations pursuant to this provision shall be</w:t>
      </w:r>
      <w:r>
        <w:rPr>
          <w:lang w:val="en-GB"/>
        </w:rPr>
        <w:t xml:space="preserve"> </w:t>
      </w:r>
      <w:r w:rsidRPr="00C5288F">
        <w:rPr>
          <w:lang w:val="en-GB"/>
        </w:rPr>
        <w:t>performed free of charge.</w:t>
      </w:r>
    </w:p>
    <w:p w14:paraId="7C7A23B3" w14:textId="77777777" w:rsidR="008276D9" w:rsidRPr="00C5288F" w:rsidRDefault="008276D9" w:rsidP="008276D9">
      <w:pPr>
        <w:rPr>
          <w:rFonts w:eastAsia="Times New Roman"/>
          <w:lang w:val="en-GB"/>
        </w:rPr>
      </w:pPr>
    </w:p>
    <w:p w14:paraId="74B88B0D" w14:textId="1DE3AC9F" w:rsidR="008276D9" w:rsidRDefault="008276D9" w:rsidP="008276D9">
      <w:pPr>
        <w:rPr>
          <w:rFonts w:eastAsia="Times New Roman"/>
          <w:lang w:val="en-GB"/>
        </w:rPr>
      </w:pPr>
      <w:r>
        <w:rPr>
          <w:rFonts w:eastAsia="Times New Roman"/>
          <w:lang w:val="en-GB"/>
        </w:rPr>
        <w:t>The C</w:t>
      </w:r>
      <w:r w:rsidRPr="00C5288F">
        <w:rPr>
          <w:rFonts w:eastAsia="Times New Roman"/>
          <w:lang w:val="en-GB"/>
        </w:rPr>
        <w:t xml:space="preserve">ontractor is not obligated to provide information </w:t>
      </w:r>
      <w:r>
        <w:rPr>
          <w:rFonts w:eastAsia="Times New Roman"/>
          <w:lang w:val="en-GB"/>
        </w:rPr>
        <w:t>encompassed by</w:t>
      </w:r>
      <w:r w:rsidRPr="00C5288F">
        <w:rPr>
          <w:rFonts w:eastAsia="Times New Roman"/>
          <w:lang w:val="en-GB"/>
        </w:rPr>
        <w:t xml:space="preserve"> </w:t>
      </w:r>
      <w:r>
        <w:rPr>
          <w:rFonts w:eastAsia="Times New Roman"/>
          <w:lang w:val="en-GB"/>
        </w:rPr>
        <w:t xml:space="preserve">section </w:t>
      </w:r>
      <w:r w:rsidRPr="00C5288F">
        <w:rPr>
          <w:rFonts w:eastAsia="Times New Roman"/>
          <w:lang w:val="en-GB"/>
        </w:rPr>
        <w:t xml:space="preserve">13 of the act of 10 February 1967 </w:t>
      </w:r>
      <w:bookmarkStart w:id="59" w:name="OLE_LINK1"/>
      <w:r w:rsidRPr="00C5288F">
        <w:rPr>
          <w:rFonts w:eastAsia="Times New Roman"/>
          <w:lang w:val="en-GB"/>
        </w:rPr>
        <w:t>Public Administration Act)</w:t>
      </w:r>
      <w:bookmarkEnd w:id="59"/>
      <w:r w:rsidRPr="00C5288F">
        <w:rPr>
          <w:rFonts w:eastAsia="Times New Roman"/>
          <w:lang w:val="en-GB"/>
        </w:rPr>
        <w:t>.</w:t>
      </w:r>
    </w:p>
    <w:p w14:paraId="48DE5D0B" w14:textId="4BC7234B" w:rsidR="00FE570F" w:rsidRDefault="00FE570F" w:rsidP="00FE570F">
      <w:pPr>
        <w:pStyle w:val="Overskrift2"/>
        <w:ind w:left="578" w:hanging="578"/>
        <w:rPr>
          <w:lang w:val="en-GB"/>
        </w:rPr>
      </w:pPr>
      <w:bookmarkStart w:id="60" w:name="_Ref121151924"/>
      <w:bookmarkStart w:id="61" w:name="_Toc177047449"/>
      <w:r>
        <w:rPr>
          <w:lang w:val="en-GB"/>
        </w:rPr>
        <w:t>Contractor’s obligations in relation to adopted international sanctions</w:t>
      </w:r>
      <w:bookmarkEnd w:id="60"/>
      <w:bookmarkEnd w:id="61"/>
    </w:p>
    <w:p w14:paraId="3B1C8595" w14:textId="77777777" w:rsidR="00FE570F" w:rsidRDefault="00FE570F" w:rsidP="00FE570F">
      <w:pPr>
        <w:rPr>
          <w:rFonts w:cstheme="minorHAnsi"/>
          <w:lang w:val="en-GB"/>
        </w:rPr>
      </w:pPr>
      <w:r w:rsidRPr="00C108A5">
        <w:rPr>
          <w:rFonts w:cstheme="minorHAnsi"/>
          <w:lang w:val="en-GB"/>
        </w:rPr>
        <w:t>The Contractor shall ensure that the Contractor is not subject to sanctions in the Act of Sanctions (Act 14.04.2021 no.18). The Contractor shall also ensure that subcontractors, and any other entities they rely on for fulfilment of this Framework Agreement, are not subject to the sanctions in the Act of Sanctions.</w:t>
      </w:r>
    </w:p>
    <w:p w14:paraId="503D7D8B" w14:textId="77777777" w:rsidR="00FE570F" w:rsidRPr="00C108A5" w:rsidRDefault="00FE570F" w:rsidP="00FE570F">
      <w:pPr>
        <w:rPr>
          <w:rFonts w:cstheme="minorHAnsi"/>
          <w:lang w:val="en-GB"/>
        </w:rPr>
      </w:pPr>
    </w:p>
    <w:p w14:paraId="62062439" w14:textId="11EA200C" w:rsidR="00FE570F" w:rsidRDefault="00FE570F" w:rsidP="04A81737">
      <w:pPr>
        <w:rPr>
          <w:lang w:val="en-GB"/>
        </w:rPr>
      </w:pPr>
      <w:r w:rsidRPr="04A81737">
        <w:rPr>
          <w:lang w:val="en-GB"/>
        </w:rPr>
        <w:t>In the event that the supplier becomes aware of circumstances that may result in their performance of the contract being in violation of the above-mentioned sanctions, the supplier is obliged to contact N</w:t>
      </w:r>
      <w:r w:rsidR="783BCA78" w:rsidRPr="04A81737">
        <w:rPr>
          <w:lang w:val="en-GB"/>
        </w:rPr>
        <w:t>DMA</w:t>
      </w:r>
      <w:r w:rsidRPr="04A81737">
        <w:rPr>
          <w:lang w:val="en-GB"/>
        </w:rPr>
        <w:t xml:space="preserve"> without undue delay. </w:t>
      </w:r>
    </w:p>
    <w:p w14:paraId="20A879AC" w14:textId="77777777" w:rsidR="00FE570F" w:rsidRPr="00C108A5" w:rsidRDefault="00FE570F" w:rsidP="00FE570F">
      <w:pPr>
        <w:rPr>
          <w:rFonts w:cstheme="minorHAnsi"/>
          <w:lang w:val="en-GB"/>
        </w:rPr>
      </w:pPr>
    </w:p>
    <w:p w14:paraId="7A508297" w14:textId="1E3E5160" w:rsidR="00FE570F" w:rsidRDefault="00FE570F" w:rsidP="0EC68606">
      <w:pPr>
        <w:rPr>
          <w:lang w:val="en-GB"/>
        </w:rPr>
      </w:pPr>
      <w:r w:rsidRPr="0EC68606">
        <w:rPr>
          <w:lang w:val="en-GB"/>
        </w:rPr>
        <w:t xml:space="preserve">The Contractor shall implement procedures and measures to ensure compliance with clause 4.10 Act of Sanctions. The </w:t>
      </w:r>
      <w:r w:rsidR="5BD98E0A" w:rsidRPr="0EC68606">
        <w:rPr>
          <w:lang w:val="en-GB"/>
        </w:rPr>
        <w:t>Purchaser</w:t>
      </w:r>
      <w:r w:rsidRPr="0EC68606">
        <w:rPr>
          <w:lang w:val="en-GB"/>
        </w:rPr>
        <w:t xml:space="preserve"> may, at any time, ask the Contractor to provide documentary evidence of such measures and routines. The Contractor is obliged to provide such documentary evidence without undue delay.</w:t>
      </w:r>
    </w:p>
    <w:p w14:paraId="7DAEC327" w14:textId="77777777" w:rsidR="00FE570F" w:rsidRPr="00C108A5" w:rsidRDefault="00FE570F" w:rsidP="00FE570F">
      <w:pPr>
        <w:rPr>
          <w:rFonts w:cstheme="minorHAnsi"/>
          <w:lang w:val="en-GB"/>
        </w:rPr>
      </w:pPr>
    </w:p>
    <w:p w14:paraId="3481A961" w14:textId="3D525759" w:rsidR="00FE570F" w:rsidRDefault="00FE570F" w:rsidP="00FE570F">
      <w:pPr>
        <w:rPr>
          <w:rFonts w:cstheme="minorHAnsi"/>
          <w:lang w:val="en-GB"/>
        </w:rPr>
      </w:pPr>
      <w:r w:rsidRPr="00C108A5">
        <w:rPr>
          <w:rFonts w:cstheme="minorHAnsi"/>
          <w:lang w:val="en-GB"/>
        </w:rPr>
        <w:t>The Supplier should be able to provide documentation that demonstrates that he or someone he is responsible for is not subject to these sanctions, if ND</w:t>
      </w:r>
      <w:r w:rsidR="001D39EE">
        <w:rPr>
          <w:rFonts w:cstheme="minorHAnsi"/>
          <w:lang w:val="en-GB"/>
        </w:rPr>
        <w:t>MA</w:t>
      </w:r>
      <w:r w:rsidRPr="00C108A5">
        <w:rPr>
          <w:rFonts w:cstheme="minorHAnsi"/>
          <w:lang w:val="en-GB"/>
        </w:rPr>
        <w:t xml:space="preserve"> deems it necessary.</w:t>
      </w:r>
    </w:p>
    <w:p w14:paraId="6D4BAB9A" w14:textId="77777777" w:rsidR="00FE570F" w:rsidRPr="00C108A5" w:rsidRDefault="00FE570F" w:rsidP="00FE570F">
      <w:pPr>
        <w:rPr>
          <w:rFonts w:cstheme="minorHAnsi"/>
          <w:lang w:val="en-GB"/>
        </w:rPr>
      </w:pPr>
    </w:p>
    <w:p w14:paraId="0B032A16" w14:textId="40ADFFF7" w:rsidR="00FE570F" w:rsidRPr="00C108A5" w:rsidRDefault="00FE570F" w:rsidP="00FE570F">
      <w:pPr>
        <w:rPr>
          <w:rFonts w:cstheme="minorHAnsi"/>
          <w:lang w:val="en-GB"/>
        </w:rPr>
      </w:pPr>
      <w:r w:rsidRPr="00C108A5">
        <w:rPr>
          <w:rFonts w:cstheme="minorHAnsi"/>
          <w:lang w:val="en-GB"/>
        </w:rPr>
        <w:t xml:space="preserve">Lack of fulfilment of the terms in this clause constitutes a significant breach of the Framework Agreement in accordance with clause </w:t>
      </w:r>
      <w:r w:rsidR="001D39EE">
        <w:rPr>
          <w:rFonts w:cstheme="minorHAnsi"/>
          <w:lang w:val="en-GB"/>
        </w:rPr>
        <w:t>6.6.1</w:t>
      </w:r>
      <w:r w:rsidRPr="00C108A5">
        <w:rPr>
          <w:rFonts w:cstheme="minorHAnsi"/>
          <w:lang w:val="en-GB"/>
        </w:rPr>
        <w:t xml:space="preserve"> in the General Contract Provisions.</w:t>
      </w:r>
    </w:p>
    <w:p w14:paraId="66BB69D5" w14:textId="77777777" w:rsidR="008276D9" w:rsidRPr="00C5288F" w:rsidRDefault="008276D9" w:rsidP="008276D9">
      <w:pPr>
        <w:pStyle w:val="Overskrift1"/>
        <w:rPr>
          <w:lang w:val="en-GB"/>
        </w:rPr>
      </w:pPr>
      <w:bookmarkStart w:id="62" w:name="_Toc95823598"/>
      <w:bookmarkStart w:id="63" w:name="_Toc177047450"/>
      <w:r w:rsidRPr="00C5288F">
        <w:rPr>
          <w:lang w:val="en-GB"/>
        </w:rPr>
        <w:t>Contractor's breach of contract</w:t>
      </w:r>
      <w:bookmarkEnd w:id="62"/>
      <w:bookmarkEnd w:id="63"/>
    </w:p>
    <w:p w14:paraId="3ED7F0D0" w14:textId="77777777" w:rsidR="008276D9" w:rsidRPr="00C5288F" w:rsidRDefault="008276D9" w:rsidP="008276D9">
      <w:pPr>
        <w:pStyle w:val="Overskrift2"/>
        <w:rPr>
          <w:lang w:val="en-GB"/>
        </w:rPr>
      </w:pPr>
      <w:bookmarkStart w:id="64" w:name="_Toc95823599"/>
      <w:bookmarkStart w:id="65" w:name="_Toc177047451"/>
      <w:bookmarkStart w:id="66" w:name="_Ref115442449"/>
      <w:bookmarkStart w:id="67" w:name="_Ref115442450"/>
      <w:bookmarkStart w:id="68" w:name="_Ref115442521"/>
      <w:bookmarkStart w:id="69" w:name="_Ref115442538"/>
      <w:bookmarkStart w:id="70" w:name="_Ref115442682"/>
      <w:bookmarkStart w:id="71" w:name="_Ref115442688"/>
      <w:r>
        <w:rPr>
          <w:lang w:val="en-GB"/>
        </w:rPr>
        <w:t>Defect</w:t>
      </w:r>
      <w:bookmarkEnd w:id="64"/>
      <w:bookmarkEnd w:id="65"/>
    </w:p>
    <w:p w14:paraId="7D3E2CA2" w14:textId="77777777" w:rsidR="008276D9" w:rsidRPr="00C5288F" w:rsidRDefault="008276D9" w:rsidP="008276D9">
      <w:pPr>
        <w:rPr>
          <w:rFonts w:eastAsia="Times New Roman"/>
          <w:lang w:val="en-GB"/>
        </w:rPr>
      </w:pPr>
      <w:r w:rsidRPr="00C5288F">
        <w:rPr>
          <w:rFonts w:eastAsia="Times New Roman"/>
          <w:lang w:val="en-GB"/>
        </w:rPr>
        <w:t xml:space="preserve">The </w:t>
      </w:r>
      <w:r>
        <w:rPr>
          <w:rFonts w:eastAsia="Times New Roman"/>
          <w:lang w:val="en-GB"/>
        </w:rPr>
        <w:t xml:space="preserve">scope of </w:t>
      </w:r>
      <w:r w:rsidRPr="00C5288F">
        <w:rPr>
          <w:rFonts w:eastAsia="Times New Roman"/>
          <w:lang w:val="en-GB"/>
        </w:rPr>
        <w:t xml:space="preserve">delivery is considered </w:t>
      </w:r>
      <w:r>
        <w:rPr>
          <w:rFonts w:eastAsia="Times New Roman"/>
          <w:lang w:val="en-GB"/>
        </w:rPr>
        <w:t xml:space="preserve">defective </w:t>
      </w:r>
      <w:r w:rsidRPr="00C5288F">
        <w:rPr>
          <w:rFonts w:eastAsia="Times New Roman"/>
          <w:lang w:val="en-GB"/>
        </w:rPr>
        <w:t xml:space="preserve">if the </w:t>
      </w:r>
      <w:r>
        <w:rPr>
          <w:rFonts w:eastAsia="Times New Roman"/>
          <w:lang w:val="en-GB"/>
        </w:rPr>
        <w:t>scope of delivery</w:t>
      </w:r>
      <w:r w:rsidRPr="00C5288F">
        <w:rPr>
          <w:rFonts w:eastAsia="Times New Roman"/>
          <w:lang w:val="en-GB"/>
        </w:rPr>
        <w:t xml:space="preserve"> </w:t>
      </w:r>
      <w:r>
        <w:rPr>
          <w:rFonts w:eastAsia="Times New Roman"/>
          <w:lang w:val="en-GB"/>
        </w:rPr>
        <w:t>does not comply</w:t>
      </w:r>
      <w:r w:rsidRPr="00C5288F">
        <w:rPr>
          <w:rFonts w:eastAsia="Times New Roman"/>
          <w:lang w:val="en-GB"/>
        </w:rPr>
        <w:t xml:space="preserve"> with the requirements to kind, quantity, quality other properties </w:t>
      </w:r>
      <w:r>
        <w:rPr>
          <w:rFonts w:eastAsia="Times New Roman"/>
          <w:lang w:val="en-GB"/>
        </w:rPr>
        <w:t>or</w:t>
      </w:r>
      <w:r w:rsidRPr="00C5288F">
        <w:rPr>
          <w:rFonts w:eastAsia="Times New Roman"/>
          <w:lang w:val="en-GB"/>
        </w:rPr>
        <w:t xml:space="preserve"> packaging which are provided by the Framework Agreement.</w:t>
      </w:r>
    </w:p>
    <w:p w14:paraId="55433138" w14:textId="77777777" w:rsidR="008276D9" w:rsidRPr="00C5288F" w:rsidRDefault="008276D9" w:rsidP="008276D9">
      <w:pPr>
        <w:rPr>
          <w:rFonts w:eastAsia="Times New Roman"/>
          <w:lang w:val="en-GB"/>
        </w:rPr>
      </w:pPr>
    </w:p>
    <w:p w14:paraId="0DC4209E" w14:textId="77777777" w:rsidR="008276D9" w:rsidRPr="00C5288F" w:rsidRDefault="008276D9" w:rsidP="008276D9">
      <w:pPr>
        <w:rPr>
          <w:rFonts w:eastAsia="Times New Roman"/>
          <w:lang w:val="en-GB"/>
        </w:rPr>
      </w:pPr>
      <w:bookmarkStart w:id="72" w:name="OLE_LINK2"/>
      <w:r w:rsidRPr="00C5288F">
        <w:rPr>
          <w:rFonts w:eastAsia="Times New Roman"/>
          <w:lang w:val="en-GB"/>
        </w:rPr>
        <w:t xml:space="preserve">The </w:t>
      </w:r>
      <w:r>
        <w:rPr>
          <w:rFonts w:eastAsia="Times New Roman"/>
          <w:lang w:val="en-GB"/>
        </w:rPr>
        <w:t xml:space="preserve">scope of </w:t>
      </w:r>
      <w:r w:rsidRPr="00C5288F">
        <w:rPr>
          <w:rFonts w:eastAsia="Times New Roman"/>
          <w:lang w:val="en-GB"/>
        </w:rPr>
        <w:t xml:space="preserve">delivery is </w:t>
      </w:r>
      <w:r>
        <w:rPr>
          <w:rFonts w:eastAsia="Times New Roman"/>
          <w:lang w:val="en-GB"/>
        </w:rPr>
        <w:t xml:space="preserve">also </w:t>
      </w:r>
      <w:r w:rsidRPr="00C5288F">
        <w:rPr>
          <w:rFonts w:eastAsia="Times New Roman"/>
          <w:lang w:val="en-GB"/>
        </w:rPr>
        <w:t xml:space="preserve">considered </w:t>
      </w:r>
      <w:r>
        <w:rPr>
          <w:rFonts w:eastAsia="Times New Roman"/>
          <w:lang w:val="en-GB"/>
        </w:rPr>
        <w:t xml:space="preserve">defective </w:t>
      </w:r>
      <w:r w:rsidRPr="00C5288F">
        <w:rPr>
          <w:rFonts w:eastAsia="Times New Roman"/>
          <w:lang w:val="en-GB"/>
        </w:rPr>
        <w:t>if</w:t>
      </w:r>
      <w:bookmarkEnd w:id="72"/>
      <w:r w:rsidRPr="00C5288F">
        <w:rPr>
          <w:rFonts w:eastAsia="Times New Roman"/>
          <w:lang w:val="en-GB"/>
        </w:rPr>
        <w:t xml:space="preserve"> the </w:t>
      </w:r>
      <w:r>
        <w:rPr>
          <w:rFonts w:eastAsia="Times New Roman"/>
          <w:lang w:val="en-GB"/>
        </w:rPr>
        <w:t>scope of delivery</w:t>
      </w:r>
      <w:r w:rsidRPr="00C5288F">
        <w:rPr>
          <w:rFonts w:eastAsia="Times New Roman"/>
          <w:lang w:val="en-GB"/>
        </w:rPr>
        <w:t xml:space="preserve"> does not fit the purpose of the procurement, violates </w:t>
      </w:r>
      <w:r>
        <w:rPr>
          <w:rFonts w:eastAsia="Times New Roman"/>
          <w:lang w:val="en-GB"/>
        </w:rPr>
        <w:t xml:space="preserve">any </w:t>
      </w:r>
      <w:r w:rsidRPr="00C5288F">
        <w:rPr>
          <w:rFonts w:eastAsia="Times New Roman"/>
          <w:lang w:val="en-GB"/>
        </w:rPr>
        <w:t xml:space="preserve">third party </w:t>
      </w:r>
      <w:r>
        <w:rPr>
          <w:rFonts w:eastAsia="Times New Roman"/>
          <w:lang w:val="en-GB"/>
        </w:rPr>
        <w:t xml:space="preserve">rights </w:t>
      </w:r>
      <w:r w:rsidRPr="00C5288F">
        <w:rPr>
          <w:rFonts w:eastAsia="Times New Roman"/>
          <w:lang w:val="en-GB"/>
        </w:rPr>
        <w:t>or if the</w:t>
      </w:r>
      <w:r>
        <w:rPr>
          <w:rFonts w:eastAsia="Times New Roman"/>
          <w:lang w:val="en-GB"/>
        </w:rPr>
        <w:t xml:space="preserve"> scope of</w:t>
      </w:r>
      <w:r w:rsidRPr="00C5288F">
        <w:rPr>
          <w:rFonts w:eastAsia="Times New Roman"/>
          <w:lang w:val="en-GB"/>
        </w:rPr>
        <w:t xml:space="preserve"> delivery deviates from the Framework Agreement or the call-off order in relation to </w:t>
      </w:r>
      <w:r>
        <w:rPr>
          <w:rFonts w:eastAsia="Times New Roman"/>
          <w:lang w:val="en-GB"/>
        </w:rPr>
        <w:t>warranties</w:t>
      </w:r>
      <w:r w:rsidRPr="00C5288F">
        <w:rPr>
          <w:rFonts w:eastAsia="Times New Roman"/>
          <w:lang w:val="en-GB"/>
        </w:rPr>
        <w:t xml:space="preserve"> etc.</w:t>
      </w:r>
      <w:r w:rsidRPr="00C5288F">
        <w:rPr>
          <w:rFonts w:eastAsia="Times New Roman"/>
          <w:lang w:val="en-GB"/>
        </w:rPr>
        <w:br/>
      </w:r>
    </w:p>
    <w:p w14:paraId="3823F6C2" w14:textId="77777777" w:rsidR="008276D9" w:rsidRPr="00C5288F" w:rsidRDefault="008276D9" w:rsidP="008276D9">
      <w:pPr>
        <w:rPr>
          <w:rFonts w:eastAsiaTheme="majorEastAsia"/>
          <w:lang w:val="en-GB"/>
        </w:rPr>
      </w:pPr>
      <w:r w:rsidRPr="00C5288F">
        <w:rPr>
          <w:rFonts w:eastAsia="Times New Roman"/>
          <w:lang w:val="en-GB"/>
        </w:rPr>
        <w:t xml:space="preserve">The </w:t>
      </w:r>
      <w:r>
        <w:rPr>
          <w:rFonts w:eastAsia="Times New Roman"/>
          <w:lang w:val="en-GB"/>
        </w:rPr>
        <w:t xml:space="preserve">scope of </w:t>
      </w:r>
      <w:r w:rsidRPr="00C5288F">
        <w:rPr>
          <w:rFonts w:eastAsia="Times New Roman"/>
          <w:lang w:val="en-GB"/>
        </w:rPr>
        <w:t xml:space="preserve">delivery </w:t>
      </w:r>
      <w:r>
        <w:rPr>
          <w:rFonts w:eastAsia="Times New Roman"/>
          <w:lang w:val="en-GB"/>
        </w:rPr>
        <w:t xml:space="preserve">may not be </w:t>
      </w:r>
      <w:r w:rsidRPr="00C5288F">
        <w:rPr>
          <w:rFonts w:eastAsia="Times New Roman"/>
          <w:lang w:val="en-GB"/>
        </w:rPr>
        <w:t xml:space="preserve">considered </w:t>
      </w:r>
      <w:r>
        <w:rPr>
          <w:rFonts w:eastAsia="Times New Roman"/>
          <w:lang w:val="en-GB"/>
        </w:rPr>
        <w:t xml:space="preserve">defective </w:t>
      </w:r>
      <w:r w:rsidRPr="00C5288F">
        <w:rPr>
          <w:rFonts w:eastAsia="Times New Roman"/>
          <w:lang w:val="en-GB"/>
        </w:rPr>
        <w:t>if</w:t>
      </w:r>
      <w:r>
        <w:rPr>
          <w:rFonts w:eastAsia="Times New Roman"/>
          <w:lang w:val="en-GB"/>
        </w:rPr>
        <w:t xml:space="preserve"> the Contractor can establish</w:t>
      </w:r>
      <w:r w:rsidRPr="00C5288F">
        <w:rPr>
          <w:rFonts w:eastAsia="Times New Roman"/>
          <w:lang w:val="en-GB"/>
        </w:rPr>
        <w:t xml:space="preserve"> that the</w:t>
      </w:r>
      <w:r>
        <w:rPr>
          <w:rFonts w:eastAsia="Times New Roman"/>
          <w:lang w:val="en-GB"/>
        </w:rPr>
        <w:t xml:space="preserve"> breach is due to the Purchaser</w:t>
      </w:r>
      <w:r w:rsidRPr="00C5288F">
        <w:rPr>
          <w:rFonts w:eastAsia="Times New Roman"/>
          <w:lang w:val="en-GB"/>
        </w:rPr>
        <w:t xml:space="preserve"> or circumstances for which the</w:t>
      </w:r>
      <w:r>
        <w:rPr>
          <w:rFonts w:eastAsia="Times New Roman"/>
          <w:lang w:val="en-GB"/>
        </w:rPr>
        <w:t xml:space="preserve"> Purchaser</w:t>
      </w:r>
      <w:r w:rsidRPr="00C5288F">
        <w:rPr>
          <w:rFonts w:eastAsia="Times New Roman"/>
          <w:lang w:val="en-GB"/>
        </w:rPr>
        <w:t xml:space="preserve"> is responsible. </w:t>
      </w:r>
    </w:p>
    <w:p w14:paraId="56BE5481" w14:textId="77777777" w:rsidR="008276D9" w:rsidRPr="00C5288F" w:rsidRDefault="008276D9" w:rsidP="008276D9">
      <w:pPr>
        <w:pStyle w:val="Overskrift2"/>
        <w:rPr>
          <w:lang w:val="en-GB"/>
        </w:rPr>
      </w:pPr>
      <w:bookmarkStart w:id="73" w:name="_Toc95823600"/>
      <w:bookmarkStart w:id="74" w:name="_Toc177047452"/>
      <w:r>
        <w:rPr>
          <w:lang w:val="en-GB"/>
        </w:rPr>
        <w:t>Purchaser's</w:t>
      </w:r>
      <w:r w:rsidRPr="00C5288F">
        <w:rPr>
          <w:lang w:val="en-GB"/>
        </w:rPr>
        <w:t xml:space="preserve"> complaint</w:t>
      </w:r>
      <w:bookmarkEnd w:id="73"/>
      <w:bookmarkEnd w:id="74"/>
    </w:p>
    <w:p w14:paraId="5EBCC582" w14:textId="77777777" w:rsidR="008276D9" w:rsidRPr="00C5288F" w:rsidRDefault="008276D9" w:rsidP="008276D9">
      <w:pPr>
        <w:rPr>
          <w:rFonts w:eastAsia="Times New Roman"/>
          <w:lang w:val="en-GB"/>
        </w:rPr>
      </w:pPr>
      <w:r>
        <w:rPr>
          <w:rFonts w:eastAsia="Times New Roman"/>
          <w:lang w:val="en-GB"/>
        </w:rPr>
        <w:t>The Purchaser</w:t>
      </w:r>
      <w:r w:rsidRPr="00C5288F">
        <w:rPr>
          <w:rFonts w:eastAsia="Times New Roman"/>
          <w:lang w:val="en-GB"/>
        </w:rPr>
        <w:t xml:space="preserve"> shall submit a written complaint within reasonable time after a breach of contract has been discovered.</w:t>
      </w:r>
    </w:p>
    <w:p w14:paraId="4BE80F08" w14:textId="77777777" w:rsidR="008276D9" w:rsidRPr="00C5288F" w:rsidRDefault="008276D9" w:rsidP="008276D9">
      <w:pPr>
        <w:rPr>
          <w:rFonts w:eastAsia="Times New Roman"/>
          <w:lang w:val="en-GB"/>
        </w:rPr>
      </w:pPr>
    </w:p>
    <w:p w14:paraId="20958CA3" w14:textId="77777777" w:rsidR="008276D9" w:rsidRPr="00C5288F" w:rsidRDefault="008276D9" w:rsidP="008276D9">
      <w:pPr>
        <w:rPr>
          <w:lang w:val="en-GB"/>
        </w:rPr>
      </w:pPr>
      <w:r w:rsidRPr="00C5288F">
        <w:rPr>
          <w:rFonts w:eastAsia="Times New Roman"/>
          <w:lang w:val="en-GB"/>
        </w:rPr>
        <w:t>Th</w:t>
      </w:r>
      <w:r>
        <w:rPr>
          <w:rFonts w:eastAsia="Times New Roman"/>
          <w:lang w:val="en-GB"/>
        </w:rPr>
        <w:t>e periods allowed for complaint do</w:t>
      </w:r>
      <w:r w:rsidRPr="00C5288F">
        <w:rPr>
          <w:rFonts w:eastAsia="Times New Roman"/>
          <w:lang w:val="en-GB"/>
        </w:rPr>
        <w:t xml:space="preserve"> not apply if the Contractor has acted w</w:t>
      </w:r>
      <w:r>
        <w:rPr>
          <w:rFonts w:eastAsia="Times New Roman"/>
          <w:lang w:val="en-GB"/>
        </w:rPr>
        <w:t>ith gross negligence, dishonest</w:t>
      </w:r>
      <w:r w:rsidRPr="00C5288F">
        <w:rPr>
          <w:rFonts w:eastAsia="Times New Roman"/>
          <w:lang w:val="en-GB"/>
        </w:rPr>
        <w:t xml:space="preserve">y or in bad faith. </w:t>
      </w:r>
      <w:r>
        <w:rPr>
          <w:rFonts w:eastAsia="Times New Roman"/>
          <w:lang w:val="en-GB"/>
        </w:rPr>
        <w:t>The</w:t>
      </w:r>
      <w:r w:rsidRPr="00C5288F">
        <w:rPr>
          <w:rFonts w:eastAsia="Times New Roman"/>
          <w:lang w:val="en-GB"/>
        </w:rPr>
        <w:t xml:space="preserve"> claims period </w:t>
      </w:r>
      <w:r>
        <w:rPr>
          <w:rFonts w:eastAsia="Times New Roman"/>
          <w:lang w:val="en-GB"/>
        </w:rPr>
        <w:t xml:space="preserve">does not </w:t>
      </w:r>
      <w:r w:rsidRPr="00C5288F">
        <w:rPr>
          <w:rFonts w:eastAsia="Times New Roman"/>
          <w:lang w:val="en-GB"/>
        </w:rPr>
        <w:t xml:space="preserve">apply if the Contractor </w:t>
      </w:r>
      <w:r>
        <w:rPr>
          <w:rFonts w:eastAsia="Times New Roman"/>
          <w:lang w:val="en-GB"/>
        </w:rPr>
        <w:t xml:space="preserve">has assumed liability </w:t>
      </w:r>
      <w:r w:rsidRPr="00C5288F">
        <w:rPr>
          <w:rFonts w:eastAsia="Times New Roman"/>
          <w:lang w:val="en-GB"/>
        </w:rPr>
        <w:t xml:space="preserve">through a </w:t>
      </w:r>
      <w:r>
        <w:rPr>
          <w:rFonts w:eastAsia="Times New Roman"/>
          <w:lang w:val="en-GB"/>
        </w:rPr>
        <w:t>warranty</w:t>
      </w:r>
      <w:r w:rsidRPr="00C5288F">
        <w:rPr>
          <w:rFonts w:eastAsia="Times New Roman"/>
          <w:lang w:val="en-GB"/>
        </w:rPr>
        <w:t xml:space="preserve"> or other agreement for defects for a longer period.</w:t>
      </w:r>
    </w:p>
    <w:p w14:paraId="2440FDD1" w14:textId="77777777" w:rsidR="008276D9" w:rsidRPr="00C5288F" w:rsidRDefault="008276D9" w:rsidP="008276D9">
      <w:pPr>
        <w:pStyle w:val="Overskrift2"/>
        <w:rPr>
          <w:lang w:val="en-GB"/>
        </w:rPr>
      </w:pPr>
      <w:bookmarkStart w:id="75" w:name="_Toc95823601"/>
      <w:bookmarkStart w:id="76" w:name="_Toc177047453"/>
      <w:r w:rsidRPr="00C5288F">
        <w:rPr>
          <w:lang w:val="en-GB"/>
        </w:rPr>
        <w:t>Delay</w:t>
      </w:r>
      <w:bookmarkEnd w:id="75"/>
      <w:bookmarkEnd w:id="76"/>
    </w:p>
    <w:p w14:paraId="6C560208" w14:textId="77777777" w:rsidR="008276D9" w:rsidRPr="00C5288F" w:rsidRDefault="008276D9" w:rsidP="008276D9">
      <w:pPr>
        <w:rPr>
          <w:rFonts w:eastAsia="Times New Roman"/>
          <w:lang w:val="en-GB"/>
        </w:rPr>
      </w:pPr>
      <w:r w:rsidRPr="00C5288F">
        <w:rPr>
          <w:rFonts w:eastAsia="Times New Roman"/>
          <w:lang w:val="en-GB"/>
        </w:rPr>
        <w:t xml:space="preserve">If the </w:t>
      </w:r>
      <w:r>
        <w:rPr>
          <w:rFonts w:eastAsia="Times New Roman"/>
          <w:lang w:val="en-GB"/>
        </w:rPr>
        <w:t xml:space="preserve">scope of </w:t>
      </w:r>
      <w:r w:rsidRPr="00C5288F">
        <w:rPr>
          <w:rFonts w:eastAsia="Times New Roman"/>
          <w:lang w:val="en-GB"/>
        </w:rPr>
        <w:t>delivery or parts of the</w:t>
      </w:r>
      <w:r>
        <w:rPr>
          <w:rFonts w:eastAsia="Times New Roman"/>
          <w:lang w:val="en-GB"/>
        </w:rPr>
        <w:t xml:space="preserve"> scope of</w:t>
      </w:r>
      <w:r w:rsidRPr="00C5288F">
        <w:rPr>
          <w:rFonts w:eastAsia="Times New Roman"/>
          <w:lang w:val="en-GB"/>
        </w:rPr>
        <w:t xml:space="preserve"> delivery i</w:t>
      </w:r>
      <w:r>
        <w:rPr>
          <w:rFonts w:eastAsia="Times New Roman"/>
          <w:lang w:val="en-GB"/>
        </w:rPr>
        <w:t>s</w:t>
      </w:r>
      <w:r w:rsidRPr="00C5288F">
        <w:rPr>
          <w:rFonts w:eastAsia="Times New Roman"/>
          <w:lang w:val="en-GB"/>
        </w:rPr>
        <w:t xml:space="preserve"> not </w:t>
      </w:r>
      <w:r>
        <w:rPr>
          <w:rFonts w:eastAsia="Times New Roman"/>
          <w:lang w:val="en-GB"/>
        </w:rPr>
        <w:t>delivered</w:t>
      </w:r>
      <w:r w:rsidRPr="00C5288F">
        <w:rPr>
          <w:rFonts w:eastAsia="Times New Roman"/>
          <w:lang w:val="en-GB"/>
        </w:rPr>
        <w:t xml:space="preserve"> or </w:t>
      </w:r>
      <w:r>
        <w:rPr>
          <w:rFonts w:eastAsia="Times New Roman"/>
          <w:lang w:val="en-GB"/>
        </w:rPr>
        <w:t>delivered</w:t>
      </w:r>
      <w:r w:rsidRPr="00C5288F">
        <w:rPr>
          <w:rFonts w:eastAsia="Times New Roman"/>
          <w:lang w:val="en-GB"/>
        </w:rPr>
        <w:t xml:space="preserve"> later than at the agreed time and t</w:t>
      </w:r>
      <w:r>
        <w:rPr>
          <w:rFonts w:eastAsia="Times New Roman"/>
          <w:lang w:val="en-GB"/>
        </w:rPr>
        <w:t>his is not due to the Purchaser</w:t>
      </w:r>
      <w:r w:rsidRPr="00C5288F">
        <w:rPr>
          <w:rFonts w:eastAsia="Times New Roman"/>
          <w:lang w:val="en-GB"/>
        </w:rPr>
        <w:t xml:space="preserve"> or circum</w:t>
      </w:r>
      <w:r>
        <w:rPr>
          <w:rFonts w:eastAsia="Times New Roman"/>
          <w:lang w:val="en-GB"/>
        </w:rPr>
        <w:t>stances for which the Purchaser</w:t>
      </w:r>
      <w:r w:rsidRPr="00C5288F">
        <w:rPr>
          <w:rFonts w:eastAsia="Times New Roman"/>
          <w:lang w:val="en-GB"/>
        </w:rPr>
        <w:t xml:space="preserve"> is responsible, this shall constitute a delay.</w:t>
      </w:r>
    </w:p>
    <w:p w14:paraId="3A98D535" w14:textId="77777777" w:rsidR="008276D9" w:rsidRPr="00C5288F" w:rsidRDefault="008276D9" w:rsidP="008276D9">
      <w:pPr>
        <w:rPr>
          <w:rFonts w:eastAsia="Times New Roman"/>
          <w:lang w:val="en-GB"/>
        </w:rPr>
      </w:pPr>
    </w:p>
    <w:p w14:paraId="1438261A" w14:textId="65E312DB" w:rsidR="008276D9" w:rsidRPr="00C5288F" w:rsidRDefault="008276D9" w:rsidP="008276D9">
      <w:pPr>
        <w:rPr>
          <w:rFonts w:eastAsia="Times New Roman"/>
          <w:lang w:val="en-GB"/>
        </w:rPr>
      </w:pPr>
      <w:r w:rsidRPr="00C5288F">
        <w:rPr>
          <w:rFonts w:eastAsia="Times New Roman"/>
          <w:lang w:val="en-GB"/>
        </w:rPr>
        <w:t xml:space="preserve">If the Contractor does not meet the </w:t>
      </w:r>
      <w:r w:rsidRPr="00DA1C80">
        <w:rPr>
          <w:rFonts w:eastAsia="Times New Roman"/>
          <w:lang w:val="en-GB"/>
        </w:rPr>
        <w:t>deadlines for reports</w:t>
      </w:r>
      <w:r w:rsidRPr="00C5288F">
        <w:rPr>
          <w:rFonts w:eastAsia="Times New Roman"/>
          <w:lang w:val="en-GB"/>
        </w:rPr>
        <w:t xml:space="preserve"> stated in Annex F – Administrative Provisions, this shall also constitute a delay.</w:t>
      </w:r>
      <w:r w:rsidR="00EB6860">
        <w:rPr>
          <w:rFonts w:eastAsia="Times New Roman"/>
          <w:lang w:val="en-GB"/>
        </w:rPr>
        <w:t xml:space="preserve"> </w:t>
      </w:r>
    </w:p>
    <w:p w14:paraId="491A70BD" w14:textId="77777777" w:rsidR="008276D9" w:rsidRPr="00293FD9" w:rsidRDefault="008276D9" w:rsidP="008276D9">
      <w:pPr>
        <w:pStyle w:val="Overskrift3"/>
        <w:rPr>
          <w:lang w:val="en-GB"/>
        </w:rPr>
      </w:pPr>
      <w:r w:rsidRPr="00293FD9">
        <w:rPr>
          <w:lang w:val="en-GB"/>
        </w:rPr>
        <w:lastRenderedPageBreak/>
        <w:t xml:space="preserve">Extended </w:t>
      </w:r>
      <w:r>
        <w:rPr>
          <w:lang w:val="en-GB"/>
        </w:rPr>
        <w:t>delivery</w:t>
      </w:r>
      <w:r w:rsidRPr="00293FD9">
        <w:rPr>
          <w:lang w:val="en-GB"/>
        </w:rPr>
        <w:t xml:space="preserve"> period</w:t>
      </w:r>
    </w:p>
    <w:p w14:paraId="1663CC78" w14:textId="77777777" w:rsidR="008276D9" w:rsidRPr="00C5288F" w:rsidRDefault="008276D9" w:rsidP="008276D9">
      <w:pPr>
        <w:rPr>
          <w:rFonts w:eastAsia="Times New Roman"/>
          <w:lang w:val="en-GB"/>
        </w:rPr>
      </w:pPr>
      <w:r w:rsidRPr="00C5288F">
        <w:rPr>
          <w:rFonts w:eastAsia="Times New Roman"/>
          <w:lang w:val="en-GB"/>
        </w:rPr>
        <w:t xml:space="preserve">If the Contractor finds that the delivery will be delayed, the Contractor may request an </w:t>
      </w:r>
      <w:r w:rsidRPr="00293FD9">
        <w:rPr>
          <w:rFonts w:eastAsia="Times New Roman"/>
          <w:lang w:val="en-GB"/>
        </w:rPr>
        <w:t xml:space="preserve">extended </w:t>
      </w:r>
      <w:r>
        <w:rPr>
          <w:rFonts w:eastAsia="Times New Roman"/>
          <w:lang w:val="en-GB"/>
        </w:rPr>
        <w:t>delivery</w:t>
      </w:r>
      <w:r w:rsidRPr="00293FD9">
        <w:rPr>
          <w:rFonts w:eastAsia="Times New Roman"/>
          <w:lang w:val="en-GB"/>
        </w:rPr>
        <w:t xml:space="preserve"> period.</w:t>
      </w:r>
      <w:r w:rsidRPr="00C5288F">
        <w:rPr>
          <w:rFonts w:eastAsia="Times New Roman"/>
          <w:lang w:val="en-GB"/>
        </w:rPr>
        <w:t xml:space="preserve"> Any such extended </w:t>
      </w:r>
      <w:r>
        <w:rPr>
          <w:rFonts w:eastAsia="Times New Roman"/>
          <w:lang w:val="en-GB"/>
        </w:rPr>
        <w:t>delivery</w:t>
      </w:r>
      <w:r w:rsidRPr="00C5288F">
        <w:rPr>
          <w:rFonts w:eastAsia="Times New Roman"/>
          <w:lang w:val="en-GB"/>
        </w:rPr>
        <w:t xml:space="preserve"> perio</w:t>
      </w:r>
      <w:r>
        <w:rPr>
          <w:rFonts w:eastAsia="Times New Roman"/>
          <w:lang w:val="en-GB"/>
        </w:rPr>
        <w:t>d must be approved by The Purchaser</w:t>
      </w:r>
      <w:r w:rsidRPr="00C5288F">
        <w:rPr>
          <w:rFonts w:eastAsia="Times New Roman"/>
          <w:lang w:val="en-GB"/>
        </w:rPr>
        <w:t xml:space="preserve"> in order to apply. During the exten</w:t>
      </w:r>
      <w:r>
        <w:rPr>
          <w:rFonts w:eastAsia="Times New Roman"/>
          <w:lang w:val="en-GB"/>
        </w:rPr>
        <w:t>ded delivery period the Purchaser</w:t>
      </w:r>
      <w:r w:rsidRPr="00C5288F">
        <w:rPr>
          <w:rFonts w:eastAsia="Times New Roman"/>
          <w:lang w:val="en-GB"/>
        </w:rPr>
        <w:t xml:space="preserve"> may not invoke cancellation, daily penalty or request compensation.</w:t>
      </w:r>
    </w:p>
    <w:p w14:paraId="0DA7C7DA" w14:textId="77777777" w:rsidR="008276D9" w:rsidRPr="00C5288F" w:rsidRDefault="008276D9" w:rsidP="008276D9">
      <w:pPr>
        <w:rPr>
          <w:rFonts w:eastAsia="Times New Roman"/>
          <w:lang w:val="en-GB"/>
        </w:rPr>
      </w:pPr>
    </w:p>
    <w:p w14:paraId="78AAA8C5" w14:textId="77777777" w:rsidR="008276D9" w:rsidRPr="00C5288F" w:rsidRDefault="008276D9" w:rsidP="008276D9">
      <w:pPr>
        <w:rPr>
          <w:rFonts w:eastAsia="Times New Roman"/>
          <w:lang w:val="en-GB"/>
        </w:rPr>
      </w:pPr>
      <w:r>
        <w:rPr>
          <w:rFonts w:eastAsia="Times New Roman"/>
          <w:lang w:val="en-GB"/>
        </w:rPr>
        <w:t>An e</w:t>
      </w:r>
      <w:r w:rsidRPr="00C5288F">
        <w:rPr>
          <w:rFonts w:eastAsia="Times New Roman"/>
          <w:lang w:val="en-GB"/>
        </w:rPr>
        <w:t xml:space="preserve">xtended </w:t>
      </w:r>
      <w:r>
        <w:rPr>
          <w:rFonts w:eastAsia="Times New Roman"/>
          <w:lang w:val="en-GB"/>
        </w:rPr>
        <w:t>delivery</w:t>
      </w:r>
      <w:r w:rsidRPr="00C5288F">
        <w:rPr>
          <w:rFonts w:eastAsia="Times New Roman"/>
          <w:lang w:val="en-GB"/>
        </w:rPr>
        <w:t xml:space="preserve"> period d</w:t>
      </w:r>
      <w:r>
        <w:rPr>
          <w:rFonts w:eastAsia="Times New Roman"/>
          <w:lang w:val="en-GB"/>
        </w:rPr>
        <w:t xml:space="preserve">oes not affect the Purchaser's </w:t>
      </w:r>
      <w:r w:rsidRPr="00C5288F">
        <w:rPr>
          <w:rFonts w:eastAsia="Times New Roman"/>
          <w:lang w:val="en-GB"/>
        </w:rPr>
        <w:t xml:space="preserve">right to cancel, </w:t>
      </w:r>
      <w:r>
        <w:rPr>
          <w:rFonts w:eastAsia="Times New Roman"/>
          <w:lang w:val="en-GB"/>
        </w:rPr>
        <w:t xml:space="preserve">issue </w:t>
      </w:r>
      <w:r w:rsidRPr="00C5288F">
        <w:rPr>
          <w:rFonts w:eastAsia="Times New Roman"/>
          <w:lang w:val="en-GB"/>
        </w:rPr>
        <w:t>daily penalty or compensa</w:t>
      </w:r>
      <w:r>
        <w:rPr>
          <w:rFonts w:eastAsia="Times New Roman"/>
          <w:lang w:val="en-GB"/>
        </w:rPr>
        <w:t>tion accrued</w:t>
      </w:r>
      <w:r w:rsidRPr="00C5288F">
        <w:rPr>
          <w:rFonts w:eastAsia="Times New Roman"/>
          <w:lang w:val="en-GB"/>
        </w:rPr>
        <w:t xml:space="preserve"> prior to the implementation of the extended </w:t>
      </w:r>
      <w:r>
        <w:rPr>
          <w:rFonts w:eastAsia="Times New Roman"/>
          <w:lang w:val="en-GB"/>
        </w:rPr>
        <w:t>delivery</w:t>
      </w:r>
      <w:r w:rsidRPr="00C5288F">
        <w:rPr>
          <w:rFonts w:eastAsia="Times New Roman"/>
          <w:lang w:val="en-GB"/>
        </w:rPr>
        <w:t xml:space="preserve"> period.</w:t>
      </w:r>
    </w:p>
    <w:p w14:paraId="46197EB5" w14:textId="77777777" w:rsidR="008276D9" w:rsidRPr="00C5288F" w:rsidRDefault="008276D9" w:rsidP="008276D9">
      <w:pPr>
        <w:pStyle w:val="Overskrift2"/>
        <w:rPr>
          <w:lang w:val="en-GB"/>
        </w:rPr>
      </w:pPr>
      <w:bookmarkStart w:id="77" w:name="_Toc95823602"/>
      <w:bookmarkStart w:id="78" w:name="_Toc177047454"/>
      <w:r w:rsidRPr="00C5288F">
        <w:rPr>
          <w:lang w:val="en-GB"/>
        </w:rPr>
        <w:t>Contractor's obligation to inform of breach of contract</w:t>
      </w:r>
      <w:bookmarkEnd w:id="77"/>
      <w:bookmarkEnd w:id="78"/>
    </w:p>
    <w:p w14:paraId="5B1ECA62" w14:textId="77777777" w:rsidR="008276D9" w:rsidRPr="00C5288F" w:rsidRDefault="008276D9" w:rsidP="008276D9">
      <w:pPr>
        <w:rPr>
          <w:rFonts w:eastAsia="Times New Roman"/>
          <w:lang w:val="en-GB"/>
        </w:rPr>
      </w:pPr>
      <w:r w:rsidRPr="00C5288F">
        <w:rPr>
          <w:rFonts w:eastAsia="Times New Roman"/>
          <w:lang w:val="en-GB"/>
        </w:rPr>
        <w:t xml:space="preserve">Should the Contractor be prevented from fulfilling </w:t>
      </w:r>
      <w:r>
        <w:rPr>
          <w:rFonts w:eastAsia="Times New Roman"/>
          <w:lang w:val="en-GB"/>
        </w:rPr>
        <w:t>its</w:t>
      </w:r>
      <w:r w:rsidRPr="00C5288F">
        <w:rPr>
          <w:rFonts w:eastAsia="Times New Roman"/>
          <w:lang w:val="en-GB"/>
        </w:rPr>
        <w:t xml:space="preserve"> obligations, the Contrac</w:t>
      </w:r>
      <w:r>
        <w:rPr>
          <w:rFonts w:eastAsia="Times New Roman"/>
          <w:lang w:val="en-GB"/>
        </w:rPr>
        <w:t>tor shall notify the Purchaser</w:t>
      </w:r>
      <w:r w:rsidRPr="00C5288F">
        <w:rPr>
          <w:rFonts w:eastAsia="Times New Roman"/>
          <w:lang w:val="en-GB"/>
        </w:rPr>
        <w:t xml:space="preserve"> without undue delay of this and the effects thereof</w:t>
      </w:r>
      <w:r>
        <w:rPr>
          <w:rFonts w:eastAsia="Times New Roman"/>
          <w:lang w:val="en-GB"/>
        </w:rPr>
        <w:t xml:space="preserve"> to the fulfilment of the scope of delivery</w:t>
      </w:r>
      <w:r w:rsidRPr="00C5288F">
        <w:rPr>
          <w:rFonts w:eastAsia="Times New Roman"/>
          <w:lang w:val="en-GB"/>
        </w:rPr>
        <w:t xml:space="preserve">.  </w:t>
      </w:r>
    </w:p>
    <w:p w14:paraId="4746E944" w14:textId="77777777" w:rsidR="008276D9" w:rsidRPr="00C5288F" w:rsidRDefault="008276D9" w:rsidP="008276D9">
      <w:pPr>
        <w:rPr>
          <w:rFonts w:eastAsia="Times New Roman"/>
          <w:lang w:val="en-GB"/>
        </w:rPr>
      </w:pPr>
    </w:p>
    <w:p w14:paraId="066FC37A" w14:textId="77777777" w:rsidR="008276D9" w:rsidRPr="00C5288F" w:rsidRDefault="008276D9" w:rsidP="008276D9">
      <w:pPr>
        <w:rPr>
          <w:rFonts w:eastAsia="Times New Roman"/>
          <w:lang w:val="en-GB"/>
        </w:rPr>
      </w:pPr>
      <w:r w:rsidRPr="00C5288F">
        <w:rPr>
          <w:rFonts w:eastAsia="Times New Roman"/>
          <w:lang w:val="en-GB"/>
        </w:rPr>
        <w:t xml:space="preserve">The Contractor shall do what </w:t>
      </w:r>
      <w:r>
        <w:rPr>
          <w:rFonts w:eastAsia="Times New Roman"/>
          <w:lang w:val="en-GB"/>
        </w:rPr>
        <w:t>is</w:t>
      </w:r>
      <w:r w:rsidRPr="00C5288F">
        <w:rPr>
          <w:rFonts w:eastAsia="Times New Roman"/>
          <w:lang w:val="en-GB"/>
        </w:rPr>
        <w:t xml:space="preserve"> reasonably required in order to solve the problem. The Contractor s</w:t>
      </w:r>
      <w:r>
        <w:rPr>
          <w:rFonts w:eastAsia="Times New Roman"/>
          <w:lang w:val="en-GB"/>
        </w:rPr>
        <w:t>hall keep the Purchaser</w:t>
      </w:r>
      <w:r w:rsidRPr="00C5288F">
        <w:rPr>
          <w:rFonts w:eastAsia="Times New Roman"/>
          <w:lang w:val="en-GB"/>
        </w:rPr>
        <w:t xml:space="preserve"> informed of </w:t>
      </w:r>
      <w:r>
        <w:rPr>
          <w:rFonts w:eastAsia="Times New Roman"/>
          <w:lang w:val="en-GB"/>
        </w:rPr>
        <w:t>the measures taken to ensure</w:t>
      </w:r>
      <w:r w:rsidRPr="00C5288F">
        <w:rPr>
          <w:rFonts w:eastAsia="Times New Roman"/>
          <w:lang w:val="en-GB"/>
        </w:rPr>
        <w:t xml:space="preserve"> the fulfilment of the Framework Agreement and the call-off order.</w:t>
      </w:r>
    </w:p>
    <w:p w14:paraId="08AAD6C5" w14:textId="77777777" w:rsidR="008276D9" w:rsidRPr="00C5288F" w:rsidRDefault="008276D9" w:rsidP="008276D9">
      <w:pPr>
        <w:rPr>
          <w:rFonts w:eastAsia="Times New Roman"/>
          <w:lang w:val="en-GB"/>
        </w:rPr>
      </w:pPr>
    </w:p>
    <w:p w14:paraId="3FF3545C" w14:textId="1037B34D" w:rsidR="0073408A" w:rsidRPr="00C5288F" w:rsidRDefault="008276D9" w:rsidP="008276D9">
      <w:pPr>
        <w:rPr>
          <w:rFonts w:eastAsia="Times New Roman"/>
          <w:lang w:val="en-GB"/>
        </w:rPr>
      </w:pPr>
      <w:r>
        <w:rPr>
          <w:rFonts w:eastAsia="Times New Roman"/>
          <w:lang w:val="en-GB"/>
        </w:rPr>
        <w:t>The Purchaser</w:t>
      </w:r>
      <w:r w:rsidRPr="00C5288F">
        <w:rPr>
          <w:rFonts w:eastAsia="Times New Roman"/>
          <w:lang w:val="en-GB"/>
        </w:rPr>
        <w:t xml:space="preserve"> shall take necessary measures to prevent and limit the effects of </w:t>
      </w:r>
      <w:r>
        <w:rPr>
          <w:rFonts w:eastAsia="Times New Roman"/>
          <w:lang w:val="en-GB"/>
        </w:rPr>
        <w:t xml:space="preserve">the </w:t>
      </w:r>
      <w:r w:rsidRPr="00C5288F">
        <w:rPr>
          <w:rFonts w:eastAsia="Times New Roman"/>
          <w:lang w:val="en-GB"/>
        </w:rPr>
        <w:t xml:space="preserve">Contractor's breach. Such measures will not limit the Contractor's liability. </w:t>
      </w:r>
    </w:p>
    <w:p w14:paraId="585C9740" w14:textId="77777777" w:rsidR="008276D9" w:rsidRDefault="008276D9" w:rsidP="008276D9">
      <w:pPr>
        <w:pStyle w:val="Overskrift1"/>
        <w:rPr>
          <w:rStyle w:val="Overskrift1Tegn"/>
          <w:b/>
          <w:lang w:val="en-GB"/>
        </w:rPr>
      </w:pPr>
      <w:bookmarkStart w:id="79" w:name="_Toc95823603"/>
      <w:bookmarkStart w:id="80" w:name="_Toc177047455"/>
      <w:r w:rsidRPr="00C5288F">
        <w:rPr>
          <w:rStyle w:val="Overskrift1Tegn"/>
          <w:b/>
          <w:bCs/>
          <w:lang w:val="en-GB"/>
        </w:rPr>
        <w:t>P</w:t>
      </w:r>
      <w:r>
        <w:rPr>
          <w:rStyle w:val="Overskrift1Tegn"/>
          <w:b/>
          <w:bCs/>
          <w:lang w:val="en-GB"/>
        </w:rPr>
        <w:t>urchaser's</w:t>
      </w:r>
      <w:r w:rsidRPr="00C5288F">
        <w:rPr>
          <w:rStyle w:val="Overskrift1Tegn"/>
          <w:b/>
          <w:bCs/>
          <w:lang w:val="en-GB"/>
        </w:rPr>
        <w:t xml:space="preserve"> remedy for breach of contract</w:t>
      </w:r>
      <w:bookmarkEnd w:id="79"/>
      <w:bookmarkEnd w:id="80"/>
    </w:p>
    <w:p w14:paraId="131C7C24" w14:textId="6393FAA6" w:rsidR="00DA0C8F" w:rsidRPr="001F7D0C" w:rsidRDefault="00DA0C8F" w:rsidP="00DA0C8F">
      <w:pPr>
        <w:pStyle w:val="Overskrift2"/>
        <w:rPr>
          <w:lang w:val="en-GB"/>
        </w:rPr>
      </w:pPr>
      <w:bookmarkStart w:id="81" w:name="_Toc177047456"/>
      <w:r w:rsidRPr="001F7D0C">
        <w:rPr>
          <w:lang w:val="en-GB"/>
        </w:rPr>
        <w:t xml:space="preserve">Daily </w:t>
      </w:r>
      <w:r w:rsidR="00B74CBE" w:rsidRPr="001F7D0C">
        <w:rPr>
          <w:lang w:val="en-GB"/>
        </w:rPr>
        <w:t>P</w:t>
      </w:r>
      <w:r w:rsidRPr="001F7D0C">
        <w:rPr>
          <w:lang w:val="en-GB"/>
        </w:rPr>
        <w:t>enalt</w:t>
      </w:r>
      <w:r w:rsidR="00B74CBE" w:rsidRPr="001F7D0C">
        <w:rPr>
          <w:lang w:val="en-GB"/>
        </w:rPr>
        <w:t>y at Delay</w:t>
      </w:r>
      <w:bookmarkEnd w:id="81"/>
    </w:p>
    <w:p w14:paraId="0FBB6FA7" w14:textId="79A04C8F" w:rsidR="00B74CBE" w:rsidRDefault="00B74CBE" w:rsidP="00B74CBE">
      <w:pPr>
        <w:rPr>
          <w:lang w:val="en-GB"/>
        </w:rPr>
      </w:pPr>
      <w:r>
        <w:rPr>
          <w:lang w:val="en-GB"/>
        </w:rPr>
        <w:t>Delays caused by th</w:t>
      </w:r>
      <w:r w:rsidR="00213299">
        <w:rPr>
          <w:lang w:val="en-GB"/>
        </w:rPr>
        <w:t>e</w:t>
      </w:r>
      <w:r>
        <w:rPr>
          <w:lang w:val="en-GB"/>
        </w:rPr>
        <w:t xml:space="preserve"> Contractor </w:t>
      </w:r>
      <w:r w:rsidR="00412F4F">
        <w:rPr>
          <w:lang w:val="en-GB"/>
        </w:rPr>
        <w:t xml:space="preserve">may </w:t>
      </w:r>
      <w:r w:rsidR="00213299">
        <w:rPr>
          <w:lang w:val="en-GB"/>
        </w:rPr>
        <w:t xml:space="preserve">result in </w:t>
      </w:r>
      <w:r w:rsidR="009D475B">
        <w:rPr>
          <w:lang w:val="en-GB"/>
        </w:rPr>
        <w:t xml:space="preserve">daily penalty. </w:t>
      </w:r>
    </w:p>
    <w:p w14:paraId="3B5F7D1C" w14:textId="77777777" w:rsidR="009D475B" w:rsidRDefault="009D475B" w:rsidP="00B74CBE">
      <w:pPr>
        <w:rPr>
          <w:lang w:val="en-GB"/>
        </w:rPr>
      </w:pPr>
    </w:p>
    <w:p w14:paraId="728499DD" w14:textId="1FD4F9B8" w:rsidR="009D475B" w:rsidRDefault="009D475B" w:rsidP="00B74CBE">
      <w:pPr>
        <w:rPr>
          <w:lang w:val="en-GB"/>
        </w:rPr>
      </w:pPr>
      <w:r>
        <w:rPr>
          <w:lang w:val="en-GB"/>
        </w:rPr>
        <w:t xml:space="preserve">The daily penalty amounts to </w:t>
      </w:r>
      <w:r w:rsidR="005E5C42">
        <w:rPr>
          <w:lang w:val="en-GB"/>
        </w:rPr>
        <w:t>0,</w:t>
      </w:r>
      <w:r w:rsidR="008B7398">
        <w:rPr>
          <w:lang w:val="en-GB"/>
        </w:rPr>
        <w:t>5</w:t>
      </w:r>
      <w:r w:rsidR="005E5C42">
        <w:rPr>
          <w:lang w:val="en-GB"/>
        </w:rPr>
        <w:t xml:space="preserve"> % of the total pay</w:t>
      </w:r>
      <w:r w:rsidR="00B33FA1">
        <w:rPr>
          <w:lang w:val="en-GB"/>
        </w:rPr>
        <w:t>m</w:t>
      </w:r>
      <w:r w:rsidR="005E5C42">
        <w:rPr>
          <w:lang w:val="en-GB"/>
        </w:rPr>
        <w:t>ent off the call-off order</w:t>
      </w:r>
      <w:r w:rsidR="00B33FA1">
        <w:rPr>
          <w:lang w:val="en-GB"/>
        </w:rPr>
        <w:t xml:space="preserve"> ex. VAT per calend</w:t>
      </w:r>
      <w:r w:rsidR="00CF7852">
        <w:rPr>
          <w:lang w:val="en-GB"/>
        </w:rPr>
        <w:t>a</w:t>
      </w:r>
      <w:r w:rsidR="00B33FA1">
        <w:rPr>
          <w:lang w:val="en-GB"/>
        </w:rPr>
        <w:t xml:space="preserve">r day calculated from the </w:t>
      </w:r>
      <w:r w:rsidR="0021620D">
        <w:rPr>
          <w:lang w:val="en-GB"/>
        </w:rPr>
        <w:t xml:space="preserve">day the delay </w:t>
      </w:r>
      <w:r w:rsidR="00CF7852">
        <w:rPr>
          <w:lang w:val="en-GB"/>
        </w:rPr>
        <w:t>occurred</w:t>
      </w:r>
      <w:r w:rsidR="00A8420B">
        <w:rPr>
          <w:lang w:val="en-GB"/>
        </w:rPr>
        <w:t xml:space="preserve">. The daily penalty may be issued </w:t>
      </w:r>
      <w:r w:rsidR="00E20F96">
        <w:rPr>
          <w:lang w:val="en-GB"/>
        </w:rPr>
        <w:t xml:space="preserve">for no more than 90 calendar days. </w:t>
      </w:r>
      <w:r w:rsidR="00104E90">
        <w:rPr>
          <w:lang w:val="en-GB"/>
        </w:rPr>
        <w:t xml:space="preserve">The daily penalty will </w:t>
      </w:r>
      <w:r w:rsidR="0075137F">
        <w:rPr>
          <w:lang w:val="en-GB"/>
        </w:rPr>
        <w:t xml:space="preserve">commence automatically. </w:t>
      </w:r>
    </w:p>
    <w:p w14:paraId="15FC57B4" w14:textId="77777777" w:rsidR="00916B61" w:rsidRDefault="00916B61" w:rsidP="00B74CBE">
      <w:pPr>
        <w:rPr>
          <w:lang w:val="en-GB"/>
        </w:rPr>
      </w:pPr>
    </w:p>
    <w:p w14:paraId="00B18EB0" w14:textId="55C2DA78" w:rsidR="00916B61" w:rsidRPr="00B74CBE" w:rsidRDefault="00916B61" w:rsidP="00DA1C80">
      <w:pPr>
        <w:rPr>
          <w:lang w:val="en-GB"/>
        </w:rPr>
      </w:pPr>
      <w:r>
        <w:rPr>
          <w:lang w:val="en-GB"/>
        </w:rPr>
        <w:t xml:space="preserve">The Contractor shall deduct the daily penalty </w:t>
      </w:r>
      <w:r w:rsidR="00A6792E">
        <w:rPr>
          <w:lang w:val="en-GB"/>
        </w:rPr>
        <w:t>from the relevant invoice or as otherwi</w:t>
      </w:r>
      <w:r w:rsidR="00A62534">
        <w:rPr>
          <w:lang w:val="en-GB"/>
        </w:rPr>
        <w:t xml:space="preserve">se agreed. </w:t>
      </w:r>
    </w:p>
    <w:p w14:paraId="03F8D138" w14:textId="77777777" w:rsidR="00DA0C8F" w:rsidRPr="00DA0C8F" w:rsidRDefault="00DA0C8F" w:rsidP="00DA1C80">
      <w:pPr>
        <w:rPr>
          <w:lang w:val="en-GB"/>
        </w:rPr>
      </w:pPr>
    </w:p>
    <w:p w14:paraId="545AC4A6" w14:textId="77777777" w:rsidR="008276D9" w:rsidRPr="00C5288F" w:rsidRDefault="008276D9" w:rsidP="008276D9">
      <w:pPr>
        <w:pStyle w:val="Overskrift2"/>
        <w:rPr>
          <w:lang w:val="en-GB"/>
        </w:rPr>
      </w:pPr>
      <w:bookmarkStart w:id="82" w:name="_Toc95823605"/>
      <w:bookmarkStart w:id="83" w:name="_Toc177047457"/>
      <w:r w:rsidRPr="00C5288F">
        <w:rPr>
          <w:lang w:val="en-GB"/>
        </w:rPr>
        <w:t>Remedy</w:t>
      </w:r>
      <w:bookmarkEnd w:id="82"/>
      <w:bookmarkEnd w:id="83"/>
    </w:p>
    <w:p w14:paraId="39370034" w14:textId="77777777" w:rsidR="008276D9" w:rsidRPr="00C5288F" w:rsidRDefault="008276D9" w:rsidP="008276D9">
      <w:pPr>
        <w:rPr>
          <w:rFonts w:eastAsia="Times New Roman"/>
          <w:lang w:val="en-GB"/>
        </w:rPr>
      </w:pPr>
      <w:r w:rsidRPr="00C5288F">
        <w:rPr>
          <w:rFonts w:eastAsia="Times New Roman"/>
          <w:lang w:val="en-GB"/>
        </w:rPr>
        <w:t xml:space="preserve">Upon receipt </w:t>
      </w:r>
      <w:r>
        <w:rPr>
          <w:rFonts w:eastAsia="Times New Roman"/>
          <w:lang w:val="en-GB"/>
        </w:rPr>
        <w:t>of complaint from the Purchaser</w:t>
      </w:r>
      <w:r w:rsidRPr="00C5288F">
        <w:rPr>
          <w:rFonts w:eastAsia="Times New Roman"/>
          <w:lang w:val="en-GB"/>
        </w:rPr>
        <w:t>, the Contractor shall remedy the breach without undue delay. Such remedy may include rectification, delivery of substitute goods, additional delivery or any other remedy that ensures that the scope</w:t>
      </w:r>
      <w:r>
        <w:rPr>
          <w:rFonts w:eastAsia="Times New Roman"/>
          <w:lang w:val="en-GB"/>
        </w:rPr>
        <w:t xml:space="preserve"> of delivery is in compliance with</w:t>
      </w:r>
      <w:r w:rsidRPr="00C5288F">
        <w:rPr>
          <w:rFonts w:eastAsia="Times New Roman"/>
          <w:lang w:val="en-GB"/>
        </w:rPr>
        <w:t xml:space="preserve"> the Framework Agreement and the call-off</w:t>
      </w:r>
      <w:r>
        <w:rPr>
          <w:rFonts w:eastAsia="Times New Roman"/>
          <w:lang w:val="en-GB"/>
        </w:rPr>
        <w:t xml:space="preserve"> order</w:t>
      </w:r>
      <w:r w:rsidRPr="00C5288F">
        <w:rPr>
          <w:rFonts w:eastAsia="Times New Roman"/>
          <w:lang w:val="en-GB"/>
        </w:rPr>
        <w:t xml:space="preserve"> both in terms of quality as well as extent. The Contractor may not reque</w:t>
      </w:r>
      <w:r>
        <w:rPr>
          <w:rFonts w:eastAsia="Times New Roman"/>
          <w:lang w:val="en-GB"/>
        </w:rPr>
        <w:t xml:space="preserve">st to remedy the breach if </w:t>
      </w:r>
      <w:r w:rsidRPr="00C5288F">
        <w:rPr>
          <w:rFonts w:eastAsia="Times New Roman"/>
          <w:lang w:val="en-GB"/>
        </w:rPr>
        <w:t>such remedy constitutes a major inconvenience</w:t>
      </w:r>
      <w:r>
        <w:rPr>
          <w:rFonts w:eastAsia="Times New Roman"/>
          <w:lang w:val="en-GB"/>
        </w:rPr>
        <w:t xml:space="preserve"> to the Purchaser</w:t>
      </w:r>
      <w:r w:rsidRPr="00C5288F">
        <w:rPr>
          <w:rFonts w:eastAsia="Times New Roman"/>
          <w:lang w:val="en-GB"/>
        </w:rPr>
        <w:t xml:space="preserve">.  </w:t>
      </w:r>
    </w:p>
    <w:p w14:paraId="0E0F93F3" w14:textId="77777777" w:rsidR="008276D9" w:rsidRPr="00C5288F" w:rsidRDefault="008276D9" w:rsidP="008276D9">
      <w:pPr>
        <w:rPr>
          <w:rFonts w:eastAsia="Times New Roman"/>
          <w:lang w:val="en-GB"/>
        </w:rPr>
      </w:pPr>
    </w:p>
    <w:p w14:paraId="7C885DD4" w14:textId="7FEFCA21" w:rsidR="008276D9" w:rsidRPr="00C5288F" w:rsidRDefault="008276D9" w:rsidP="008276D9">
      <w:pPr>
        <w:rPr>
          <w:rFonts w:eastAsia="Times New Roman"/>
          <w:lang w:val="en-GB"/>
        </w:rPr>
      </w:pPr>
      <w:r w:rsidRPr="00C5288F">
        <w:rPr>
          <w:rFonts w:eastAsia="Times New Roman"/>
          <w:lang w:val="en-GB"/>
        </w:rPr>
        <w:t>The Contractor is liable for all costs related to the remedy</w:t>
      </w:r>
      <w:r w:rsidR="00BC0879">
        <w:rPr>
          <w:rFonts w:eastAsia="Times New Roman"/>
          <w:lang w:val="en-GB"/>
        </w:rPr>
        <w:t xml:space="preserve">. </w:t>
      </w:r>
      <w:r w:rsidRPr="00C5288F">
        <w:rPr>
          <w:rFonts w:eastAsia="Times New Roman"/>
          <w:lang w:val="en-GB"/>
        </w:rPr>
        <w:t xml:space="preserve">If the Contractor fails to remedy the </w:t>
      </w:r>
      <w:r>
        <w:rPr>
          <w:rFonts w:eastAsia="Times New Roman"/>
          <w:lang w:val="en-GB"/>
        </w:rPr>
        <w:t>defect</w:t>
      </w:r>
      <w:r w:rsidRPr="00C5288F">
        <w:rPr>
          <w:rFonts w:eastAsia="Times New Roman"/>
          <w:lang w:val="en-GB"/>
        </w:rPr>
        <w:t xml:space="preserve"> within reasonable time or within an agreed time period, or if </w:t>
      </w:r>
      <w:r>
        <w:rPr>
          <w:rFonts w:eastAsia="Times New Roman"/>
          <w:lang w:val="en-GB"/>
        </w:rPr>
        <w:t xml:space="preserve">Purchaser is entitled to cancellation, the Contractor shall cover the Purchaser's </w:t>
      </w:r>
      <w:r w:rsidRPr="00C5288F">
        <w:rPr>
          <w:rFonts w:eastAsia="Times New Roman"/>
          <w:lang w:val="en-GB"/>
        </w:rPr>
        <w:t xml:space="preserve">costs related to remedy </w:t>
      </w:r>
      <w:r>
        <w:rPr>
          <w:rFonts w:eastAsia="Times New Roman"/>
          <w:lang w:val="en-GB"/>
        </w:rPr>
        <w:t>by</w:t>
      </w:r>
      <w:r w:rsidRPr="00C5288F">
        <w:rPr>
          <w:rFonts w:eastAsia="Times New Roman"/>
          <w:lang w:val="en-GB"/>
        </w:rPr>
        <w:t xml:space="preserve"> any third party or </w:t>
      </w:r>
      <w:r>
        <w:rPr>
          <w:rFonts w:eastAsia="Times New Roman"/>
          <w:lang w:val="en-GB"/>
        </w:rPr>
        <w:t>to their</w:t>
      </w:r>
      <w:r w:rsidRPr="00C5288F">
        <w:rPr>
          <w:rFonts w:eastAsia="Times New Roman"/>
          <w:lang w:val="en-GB"/>
        </w:rPr>
        <w:t xml:space="preserve"> own remedy of the </w:t>
      </w:r>
      <w:r>
        <w:rPr>
          <w:rFonts w:eastAsia="Times New Roman"/>
          <w:lang w:val="en-GB"/>
        </w:rPr>
        <w:t>defect. The Purchaser</w:t>
      </w:r>
      <w:r w:rsidRPr="00C5288F">
        <w:rPr>
          <w:rFonts w:eastAsia="Times New Roman"/>
          <w:lang w:val="en-GB"/>
        </w:rPr>
        <w:t xml:space="preserve"> may not remedy the </w:t>
      </w:r>
      <w:r>
        <w:rPr>
          <w:rFonts w:eastAsia="Times New Roman"/>
          <w:lang w:val="en-GB"/>
        </w:rPr>
        <w:t>defect</w:t>
      </w:r>
      <w:r w:rsidRPr="00C5288F">
        <w:rPr>
          <w:rFonts w:eastAsia="Times New Roman"/>
          <w:lang w:val="en-GB"/>
        </w:rPr>
        <w:t xml:space="preserve"> themselves or via any third party before the </w:t>
      </w:r>
      <w:r w:rsidRPr="00C5288F">
        <w:rPr>
          <w:rFonts w:eastAsia="Times New Roman"/>
          <w:lang w:val="en-GB"/>
        </w:rPr>
        <w:lastRenderedPageBreak/>
        <w:t xml:space="preserve">expiration of </w:t>
      </w:r>
      <w:r>
        <w:rPr>
          <w:rFonts w:eastAsia="Times New Roman"/>
          <w:lang w:val="en-GB"/>
        </w:rPr>
        <w:t>any</w:t>
      </w:r>
      <w:r w:rsidRPr="00C5288F">
        <w:rPr>
          <w:rFonts w:eastAsia="Times New Roman"/>
          <w:lang w:val="en-GB"/>
        </w:rPr>
        <w:t xml:space="preserve"> additional </w:t>
      </w:r>
      <w:r>
        <w:rPr>
          <w:rFonts w:eastAsia="Times New Roman"/>
          <w:lang w:val="en-GB"/>
        </w:rPr>
        <w:t>time period. The Purchaser</w:t>
      </w:r>
      <w:r w:rsidRPr="00C5288F">
        <w:rPr>
          <w:rFonts w:eastAsia="Times New Roman"/>
          <w:lang w:val="en-GB"/>
        </w:rPr>
        <w:t xml:space="preserve"> shall inform the Contractor in writing before such remedy is initiated. </w:t>
      </w:r>
    </w:p>
    <w:p w14:paraId="2833CBC8" w14:textId="77777777" w:rsidR="008276D9" w:rsidRPr="00C5288F" w:rsidRDefault="008276D9" w:rsidP="008276D9">
      <w:pPr>
        <w:rPr>
          <w:rFonts w:eastAsia="Times New Roman"/>
          <w:lang w:val="en-GB"/>
        </w:rPr>
      </w:pPr>
    </w:p>
    <w:p w14:paraId="661D8102" w14:textId="77777777" w:rsidR="008276D9" w:rsidRPr="00C5288F" w:rsidRDefault="008276D9" w:rsidP="008276D9">
      <w:pPr>
        <w:rPr>
          <w:rFonts w:eastAsia="Times New Roman"/>
          <w:lang w:val="en-GB"/>
        </w:rPr>
      </w:pPr>
      <w:r>
        <w:rPr>
          <w:rFonts w:eastAsia="Times New Roman"/>
          <w:lang w:val="en-GB"/>
        </w:rPr>
        <w:t>The Purchaser</w:t>
      </w:r>
      <w:r w:rsidRPr="00C5288F">
        <w:rPr>
          <w:rFonts w:eastAsia="Times New Roman"/>
          <w:lang w:val="en-GB"/>
        </w:rPr>
        <w:t xml:space="preserve"> may require </w:t>
      </w:r>
      <w:r>
        <w:rPr>
          <w:rFonts w:eastAsia="Times New Roman"/>
          <w:lang w:val="en-GB"/>
        </w:rPr>
        <w:t>modification of</w:t>
      </w:r>
      <w:r w:rsidRPr="00C5288F">
        <w:rPr>
          <w:rFonts w:eastAsia="Times New Roman"/>
          <w:lang w:val="en-GB"/>
        </w:rPr>
        <w:t xml:space="preserve"> or new verification tests and/or procedures to r</w:t>
      </w:r>
      <w:r>
        <w:rPr>
          <w:rFonts w:eastAsia="Times New Roman"/>
          <w:lang w:val="en-GB"/>
        </w:rPr>
        <w:t>e-approve the scope of delivery</w:t>
      </w:r>
      <w:r w:rsidRPr="00C5288F">
        <w:rPr>
          <w:rFonts w:eastAsia="Times New Roman"/>
          <w:lang w:val="en-GB"/>
        </w:rPr>
        <w:t xml:space="preserve"> after remedy. Such new tests are to be performed at </w:t>
      </w:r>
      <w:r>
        <w:rPr>
          <w:rFonts w:eastAsia="Times New Roman"/>
          <w:lang w:val="en-GB"/>
        </w:rPr>
        <w:t xml:space="preserve">the </w:t>
      </w:r>
      <w:r w:rsidRPr="00C5288F">
        <w:rPr>
          <w:rFonts w:eastAsia="Times New Roman"/>
          <w:lang w:val="en-GB"/>
        </w:rPr>
        <w:t>Contractor's expense and shall ensure the fulfilment of the specifications and requirements under the Framework Agreement and the call-off order.</w:t>
      </w:r>
    </w:p>
    <w:p w14:paraId="14EB2343" w14:textId="77777777" w:rsidR="008276D9" w:rsidRPr="00C5288F" w:rsidRDefault="008276D9" w:rsidP="008276D9">
      <w:pPr>
        <w:rPr>
          <w:rFonts w:eastAsia="Times New Roman"/>
          <w:lang w:val="en-GB"/>
        </w:rPr>
      </w:pPr>
    </w:p>
    <w:p w14:paraId="1BB48CA5" w14:textId="77777777" w:rsidR="008276D9" w:rsidRPr="00C5288F" w:rsidRDefault="008276D9" w:rsidP="008276D9">
      <w:pPr>
        <w:rPr>
          <w:rFonts w:eastAsia="Times New Roman"/>
          <w:lang w:val="en-GB"/>
        </w:rPr>
      </w:pPr>
      <w:r w:rsidRPr="00C5288F">
        <w:rPr>
          <w:rFonts w:eastAsia="Times New Roman"/>
          <w:lang w:val="en-GB"/>
        </w:rPr>
        <w:t xml:space="preserve">The Contractor's, a third party's or the Purchaser's remedy does not deprive the Purchaser of </w:t>
      </w:r>
      <w:r>
        <w:rPr>
          <w:rFonts w:eastAsia="Times New Roman"/>
          <w:lang w:val="en-GB"/>
        </w:rPr>
        <w:t>its</w:t>
      </w:r>
      <w:r w:rsidRPr="00C5288F">
        <w:rPr>
          <w:rFonts w:eastAsia="Times New Roman"/>
          <w:lang w:val="en-GB"/>
        </w:rPr>
        <w:t xml:space="preserve"> right to compensation due to delayed fulfilment of the contract or non-conform</w:t>
      </w:r>
      <w:r>
        <w:rPr>
          <w:rFonts w:eastAsia="Times New Roman"/>
          <w:lang w:val="en-GB"/>
        </w:rPr>
        <w:t>ities to the scope of delivery</w:t>
      </w:r>
      <w:r w:rsidRPr="00C5288F">
        <w:rPr>
          <w:rFonts w:eastAsia="Times New Roman"/>
          <w:lang w:val="en-GB"/>
        </w:rPr>
        <w:t xml:space="preserve">. </w:t>
      </w:r>
    </w:p>
    <w:p w14:paraId="78845E78" w14:textId="77777777" w:rsidR="008276D9" w:rsidRPr="00C5288F" w:rsidRDefault="008276D9" w:rsidP="008276D9">
      <w:pPr>
        <w:pStyle w:val="Overskrift2"/>
        <w:rPr>
          <w:lang w:val="en-GB"/>
        </w:rPr>
      </w:pPr>
      <w:bookmarkStart w:id="84" w:name="_Toc95823606"/>
      <w:bookmarkStart w:id="85" w:name="_Toc177047458"/>
      <w:r>
        <w:rPr>
          <w:lang w:val="en-GB"/>
        </w:rPr>
        <w:t xml:space="preserve">The </w:t>
      </w:r>
      <w:r w:rsidRPr="00C5288F">
        <w:rPr>
          <w:lang w:val="en-GB"/>
        </w:rPr>
        <w:t xml:space="preserve">Purchaser's right to reject </w:t>
      </w:r>
      <w:r>
        <w:rPr>
          <w:lang w:val="en-GB"/>
        </w:rPr>
        <w:t xml:space="preserve">defective scope of </w:t>
      </w:r>
      <w:r w:rsidRPr="00C5288F">
        <w:rPr>
          <w:lang w:val="en-GB"/>
        </w:rPr>
        <w:t>delivery</w:t>
      </w:r>
      <w:bookmarkEnd w:id="84"/>
      <w:bookmarkEnd w:id="85"/>
      <w:r w:rsidRPr="00C5288F">
        <w:rPr>
          <w:lang w:val="en-GB"/>
        </w:rPr>
        <w:t xml:space="preserve"> </w:t>
      </w:r>
    </w:p>
    <w:p w14:paraId="09291B35" w14:textId="77777777" w:rsidR="008276D9" w:rsidRPr="00C5288F" w:rsidRDefault="008276D9" w:rsidP="008276D9">
      <w:pPr>
        <w:rPr>
          <w:rFonts w:eastAsia="Times New Roman"/>
          <w:lang w:val="en-GB"/>
        </w:rPr>
      </w:pPr>
      <w:r w:rsidRPr="00C5288F">
        <w:rPr>
          <w:rFonts w:eastAsia="Times New Roman"/>
          <w:lang w:val="en-GB"/>
        </w:rPr>
        <w:t xml:space="preserve">In </w:t>
      </w:r>
      <w:r>
        <w:rPr>
          <w:rFonts w:eastAsia="Times New Roman"/>
          <w:lang w:val="en-GB"/>
        </w:rPr>
        <w:t>the event</w:t>
      </w:r>
      <w:r w:rsidRPr="00C5288F">
        <w:rPr>
          <w:rFonts w:eastAsia="Times New Roman"/>
          <w:lang w:val="en-GB"/>
        </w:rPr>
        <w:t xml:space="preserve"> of </w:t>
      </w:r>
      <w:r>
        <w:rPr>
          <w:rFonts w:eastAsia="Times New Roman"/>
          <w:lang w:val="en-GB"/>
        </w:rPr>
        <w:t>defect</w:t>
      </w:r>
      <w:r w:rsidRPr="00C5288F">
        <w:rPr>
          <w:rFonts w:eastAsia="Times New Roman"/>
          <w:lang w:val="en-GB"/>
        </w:rPr>
        <w:t xml:space="preserve"> t</w:t>
      </w:r>
      <w:r>
        <w:rPr>
          <w:rFonts w:eastAsia="Times New Roman"/>
          <w:lang w:val="en-GB"/>
        </w:rPr>
        <w:t>he Purchaser may up to receipt</w:t>
      </w:r>
      <w:r w:rsidRPr="00C5288F">
        <w:rPr>
          <w:rFonts w:eastAsia="Times New Roman"/>
          <w:lang w:val="en-GB"/>
        </w:rPr>
        <w:t xml:space="preserve"> of the s</w:t>
      </w:r>
      <w:r>
        <w:rPr>
          <w:rFonts w:eastAsia="Times New Roman"/>
          <w:lang w:val="en-GB"/>
        </w:rPr>
        <w:t xml:space="preserve">cope of delivery </w:t>
      </w:r>
      <w:r w:rsidRPr="00C5288F">
        <w:rPr>
          <w:rFonts w:eastAsia="Times New Roman"/>
          <w:lang w:val="en-GB"/>
        </w:rPr>
        <w:t xml:space="preserve">reject </w:t>
      </w:r>
      <w:r>
        <w:rPr>
          <w:rFonts w:eastAsia="Times New Roman"/>
          <w:lang w:val="en-GB"/>
        </w:rPr>
        <w:t xml:space="preserve">the </w:t>
      </w:r>
      <w:r w:rsidRPr="00C5288F">
        <w:rPr>
          <w:rFonts w:eastAsia="Times New Roman"/>
          <w:lang w:val="en-GB"/>
        </w:rPr>
        <w:t xml:space="preserve">parts of the scope of delivery that are </w:t>
      </w:r>
      <w:r>
        <w:rPr>
          <w:rFonts w:eastAsia="Times New Roman"/>
          <w:lang w:val="en-GB"/>
        </w:rPr>
        <w:t>defective</w:t>
      </w:r>
      <w:r w:rsidRPr="00C5288F">
        <w:rPr>
          <w:rFonts w:eastAsia="Times New Roman"/>
          <w:lang w:val="en-GB"/>
        </w:rPr>
        <w:t xml:space="preserve"> as well as any part of the scope of delivery affected by the </w:t>
      </w:r>
      <w:r>
        <w:rPr>
          <w:rFonts w:eastAsia="Times New Roman"/>
          <w:lang w:val="en-GB"/>
        </w:rPr>
        <w:t>defect</w:t>
      </w:r>
      <w:r w:rsidRPr="00C5288F">
        <w:rPr>
          <w:rFonts w:eastAsia="Times New Roman"/>
          <w:lang w:val="en-GB"/>
        </w:rPr>
        <w:t>. The rejection shall be confirmed in writing without undue delay. Any rejected</w:t>
      </w:r>
      <w:r>
        <w:rPr>
          <w:rFonts w:eastAsia="Times New Roman"/>
          <w:lang w:val="en-GB"/>
        </w:rPr>
        <w:t xml:space="preserve"> scope of </w:t>
      </w:r>
      <w:r w:rsidRPr="00C5288F">
        <w:rPr>
          <w:rFonts w:eastAsia="Times New Roman"/>
          <w:lang w:val="en-GB"/>
        </w:rPr>
        <w:t xml:space="preserve">delivery is considered not delivered and the provisions regarding delay will apply. </w:t>
      </w:r>
    </w:p>
    <w:p w14:paraId="09056C3E" w14:textId="77777777" w:rsidR="008276D9" w:rsidRPr="00C5288F" w:rsidRDefault="008276D9" w:rsidP="008276D9">
      <w:pPr>
        <w:pStyle w:val="Overskrift2"/>
        <w:rPr>
          <w:lang w:val="en-GB"/>
        </w:rPr>
      </w:pPr>
      <w:bookmarkStart w:id="86" w:name="_Toc95823607"/>
      <w:bookmarkStart w:id="87" w:name="_Toc177047459"/>
      <w:r w:rsidRPr="00C5288F">
        <w:rPr>
          <w:lang w:val="en-GB"/>
        </w:rPr>
        <w:t>Price reduction</w:t>
      </w:r>
      <w:bookmarkEnd w:id="86"/>
      <w:bookmarkEnd w:id="87"/>
    </w:p>
    <w:p w14:paraId="30162B8A" w14:textId="77777777" w:rsidR="008276D9" w:rsidRPr="00C5288F" w:rsidRDefault="008276D9" w:rsidP="008276D9">
      <w:pPr>
        <w:rPr>
          <w:rFonts w:eastAsia="Times New Roman"/>
          <w:lang w:val="en-GB"/>
        </w:rPr>
      </w:pPr>
      <w:r w:rsidRPr="00C5288F">
        <w:rPr>
          <w:rFonts w:eastAsia="Times New Roman"/>
          <w:lang w:val="en-GB"/>
        </w:rPr>
        <w:t xml:space="preserve">Should the Contractor fail to rectify a </w:t>
      </w:r>
      <w:r>
        <w:rPr>
          <w:rFonts w:eastAsia="Times New Roman"/>
          <w:lang w:val="en-GB"/>
        </w:rPr>
        <w:t>defect</w:t>
      </w:r>
      <w:r w:rsidRPr="00C5288F">
        <w:rPr>
          <w:rFonts w:eastAsia="Times New Roman"/>
          <w:lang w:val="en-GB"/>
        </w:rPr>
        <w:t xml:space="preserve"> without undue delay, or if </w:t>
      </w:r>
      <w:r>
        <w:rPr>
          <w:rFonts w:eastAsia="Times New Roman"/>
          <w:lang w:val="en-GB"/>
        </w:rPr>
        <w:t>they do</w:t>
      </w:r>
      <w:r w:rsidRPr="00C5288F">
        <w:rPr>
          <w:rFonts w:eastAsia="Times New Roman"/>
          <w:lang w:val="en-GB"/>
        </w:rPr>
        <w:t xml:space="preserve"> </w:t>
      </w:r>
      <w:r>
        <w:rPr>
          <w:rFonts w:eastAsia="Times New Roman"/>
          <w:lang w:val="en-GB"/>
        </w:rPr>
        <w:t>not succeed in rectifying such defect</w:t>
      </w:r>
      <w:r w:rsidRPr="00C5288F">
        <w:rPr>
          <w:rFonts w:eastAsia="Times New Roman"/>
          <w:lang w:val="en-GB"/>
        </w:rPr>
        <w:t xml:space="preserve"> after two attempts, the Purchaser may claim a proportionate price reduction. </w:t>
      </w:r>
    </w:p>
    <w:p w14:paraId="5D911CA1" w14:textId="77777777" w:rsidR="008276D9" w:rsidRPr="00C5288F" w:rsidRDefault="008276D9" w:rsidP="008276D9">
      <w:pPr>
        <w:rPr>
          <w:rFonts w:eastAsia="Times New Roman"/>
          <w:lang w:val="en-GB"/>
        </w:rPr>
      </w:pPr>
    </w:p>
    <w:p w14:paraId="230441FA" w14:textId="77777777" w:rsidR="008276D9" w:rsidRPr="00C5288F" w:rsidRDefault="008276D9" w:rsidP="008276D9">
      <w:pPr>
        <w:rPr>
          <w:rFonts w:eastAsia="Times New Roman"/>
          <w:lang w:val="en-GB"/>
        </w:rPr>
      </w:pPr>
      <w:r w:rsidRPr="00C5288F">
        <w:rPr>
          <w:rFonts w:eastAsia="Times New Roman"/>
          <w:lang w:val="en-GB"/>
        </w:rPr>
        <w:t xml:space="preserve">The price reduction is a compensation for the reduced value of the delivery due to the </w:t>
      </w:r>
      <w:r>
        <w:rPr>
          <w:rFonts w:eastAsia="Times New Roman"/>
          <w:lang w:val="en-GB"/>
        </w:rPr>
        <w:t>defect</w:t>
      </w:r>
      <w:r w:rsidRPr="00C5288F">
        <w:rPr>
          <w:rFonts w:eastAsia="Times New Roman"/>
          <w:lang w:val="en-GB"/>
        </w:rPr>
        <w:t xml:space="preserve"> and applies in addition to any other compensation and/or daily penalty. </w:t>
      </w:r>
    </w:p>
    <w:p w14:paraId="7563E677" w14:textId="77777777" w:rsidR="008276D9" w:rsidRPr="00C5288F" w:rsidRDefault="008276D9" w:rsidP="008276D9">
      <w:pPr>
        <w:pStyle w:val="Overskrift2"/>
        <w:rPr>
          <w:lang w:val="en-GB"/>
        </w:rPr>
      </w:pPr>
      <w:bookmarkStart w:id="88" w:name="_Toc95823608"/>
      <w:bookmarkStart w:id="89" w:name="_Toc177047460"/>
      <w:r w:rsidRPr="00C5288F">
        <w:rPr>
          <w:lang w:val="en-GB"/>
        </w:rPr>
        <w:t>Retention of payment</w:t>
      </w:r>
      <w:bookmarkEnd w:id="88"/>
      <w:bookmarkEnd w:id="89"/>
    </w:p>
    <w:p w14:paraId="148D4A7C" w14:textId="77777777" w:rsidR="008276D9" w:rsidRPr="00C5288F" w:rsidRDefault="008276D9" w:rsidP="008276D9">
      <w:pPr>
        <w:rPr>
          <w:rFonts w:eastAsia="Times New Roman"/>
          <w:lang w:val="en-GB"/>
        </w:rPr>
      </w:pPr>
      <w:r w:rsidRPr="00C5288F">
        <w:rPr>
          <w:rFonts w:eastAsia="Times New Roman"/>
          <w:lang w:val="en-GB"/>
        </w:rPr>
        <w:t xml:space="preserve">In case of </w:t>
      </w:r>
      <w:r>
        <w:rPr>
          <w:rFonts w:eastAsia="Times New Roman"/>
          <w:lang w:val="en-GB"/>
        </w:rPr>
        <w:t xml:space="preserve">the </w:t>
      </w:r>
      <w:r w:rsidRPr="00C5288F">
        <w:rPr>
          <w:rFonts w:eastAsia="Times New Roman"/>
          <w:lang w:val="en-GB"/>
        </w:rPr>
        <w:t>Contractor's breach of contract, the Purchaser may withhold payment until it has been documented that the breach has been remedied. The Purchaser may only withhold such sum which is required in order to ensure the Purchaser's claim due to the brea</w:t>
      </w:r>
      <w:r>
        <w:rPr>
          <w:rFonts w:eastAsia="Times New Roman"/>
          <w:lang w:val="en-GB"/>
        </w:rPr>
        <w:t>ch</w:t>
      </w:r>
      <w:r w:rsidRPr="00C5288F">
        <w:rPr>
          <w:rFonts w:eastAsia="Times New Roman"/>
          <w:lang w:val="en-GB"/>
        </w:rPr>
        <w:t>.</w:t>
      </w:r>
    </w:p>
    <w:p w14:paraId="0B6F3637" w14:textId="77777777" w:rsidR="008276D9" w:rsidRPr="00C5288F" w:rsidRDefault="008276D9" w:rsidP="008276D9">
      <w:pPr>
        <w:pStyle w:val="Overskrift2"/>
        <w:rPr>
          <w:lang w:val="en-GB"/>
        </w:rPr>
      </w:pPr>
      <w:bookmarkStart w:id="90" w:name="_Toc95823609"/>
      <w:bookmarkStart w:id="91" w:name="_Toc177047461"/>
      <w:r w:rsidRPr="00C5288F">
        <w:rPr>
          <w:lang w:val="en-GB"/>
        </w:rPr>
        <w:t>Cancellation</w:t>
      </w:r>
      <w:bookmarkEnd w:id="90"/>
      <w:bookmarkEnd w:id="91"/>
    </w:p>
    <w:p w14:paraId="447F942D" w14:textId="77777777" w:rsidR="008276D9" w:rsidRPr="00C5288F" w:rsidRDefault="008276D9" w:rsidP="008276D9">
      <w:pPr>
        <w:pStyle w:val="Overskrift3"/>
        <w:rPr>
          <w:lang w:val="en-GB"/>
        </w:rPr>
      </w:pPr>
      <w:r w:rsidRPr="00C5288F">
        <w:rPr>
          <w:lang w:val="en-GB"/>
        </w:rPr>
        <w:t>Cancellation of the Framework Agreement</w:t>
      </w:r>
    </w:p>
    <w:p w14:paraId="6D646507" w14:textId="77777777" w:rsidR="008276D9" w:rsidRPr="00C5288F" w:rsidRDefault="008276D9" w:rsidP="008276D9">
      <w:pPr>
        <w:rPr>
          <w:rFonts w:eastAsia="Times New Roman"/>
          <w:lang w:val="en-GB"/>
        </w:rPr>
      </w:pPr>
      <w:r w:rsidRPr="00C5288F">
        <w:rPr>
          <w:rFonts w:eastAsia="Times New Roman"/>
          <w:lang w:val="en-GB"/>
        </w:rPr>
        <w:t xml:space="preserve">If the Contractor is in material breach of the Framework Agreement, the Purchaser may, following a prior written notification to the Contractor as well as a reasonable time period for remedy, cancel all or parts of the Framework Agreement with immediate effect. </w:t>
      </w:r>
    </w:p>
    <w:p w14:paraId="3F849FD9" w14:textId="77777777" w:rsidR="008276D9" w:rsidRPr="00C5288F" w:rsidRDefault="008276D9" w:rsidP="008276D9">
      <w:pPr>
        <w:rPr>
          <w:rFonts w:eastAsia="Times New Roman"/>
          <w:lang w:val="en-GB"/>
        </w:rPr>
      </w:pPr>
    </w:p>
    <w:p w14:paraId="5DF52DA8" w14:textId="77777777" w:rsidR="008276D9" w:rsidRPr="00C5288F" w:rsidRDefault="008276D9" w:rsidP="008276D9">
      <w:pPr>
        <w:rPr>
          <w:rFonts w:eastAsia="Times New Roman"/>
          <w:lang w:val="en-GB"/>
        </w:rPr>
      </w:pPr>
      <w:r w:rsidRPr="00C5288F">
        <w:rPr>
          <w:rFonts w:eastAsia="Times New Roman"/>
          <w:lang w:val="en-GB"/>
        </w:rPr>
        <w:t>The Purchaser may cancel the</w:t>
      </w:r>
      <w:r>
        <w:rPr>
          <w:rFonts w:eastAsia="Times New Roman"/>
          <w:lang w:val="en-GB"/>
        </w:rPr>
        <w:t xml:space="preserve"> Framework Agreement in full or in part </w:t>
      </w:r>
      <w:r w:rsidRPr="00C5288F">
        <w:rPr>
          <w:rFonts w:eastAsia="Times New Roman"/>
          <w:lang w:val="en-GB"/>
        </w:rPr>
        <w:t xml:space="preserve">if the Contractor's repeated breach related to call-off orders entails that the purpose of the Framework Agreement is significantly unsuccessful for the Purchaser. </w:t>
      </w:r>
    </w:p>
    <w:p w14:paraId="21E58077" w14:textId="77777777" w:rsidR="008276D9" w:rsidRPr="00C5288F" w:rsidRDefault="008276D9" w:rsidP="008276D9">
      <w:pPr>
        <w:pStyle w:val="Overskrift3"/>
        <w:rPr>
          <w:lang w:val="en-GB"/>
        </w:rPr>
      </w:pPr>
      <w:r w:rsidRPr="00C5288F">
        <w:rPr>
          <w:lang w:val="en-GB"/>
        </w:rPr>
        <w:t>Cancellation of call-off order</w:t>
      </w:r>
    </w:p>
    <w:p w14:paraId="7C7E276C" w14:textId="44F68962" w:rsidR="008276D9" w:rsidRPr="00C5288F" w:rsidRDefault="008276D9" w:rsidP="008276D9">
      <w:pPr>
        <w:rPr>
          <w:rFonts w:eastAsia="Times New Roman"/>
          <w:lang w:val="en-GB"/>
        </w:rPr>
      </w:pPr>
      <w:r w:rsidRPr="00C5288F">
        <w:rPr>
          <w:rFonts w:eastAsia="Times New Roman"/>
          <w:lang w:val="en-GB"/>
        </w:rPr>
        <w:t>The Purchaser may cancel a call-off order in full or in part with immediate effect if the scope of deliver</w:t>
      </w:r>
      <w:r>
        <w:rPr>
          <w:rFonts w:eastAsia="Times New Roman"/>
          <w:lang w:val="en-GB"/>
        </w:rPr>
        <w:t xml:space="preserve">y is substantially delayed or in the event of a </w:t>
      </w:r>
      <w:r w:rsidRPr="00C5288F">
        <w:rPr>
          <w:rFonts w:eastAsia="Times New Roman"/>
          <w:lang w:val="en-GB"/>
        </w:rPr>
        <w:t>substantial breach.</w:t>
      </w:r>
      <w:r w:rsidR="008B7398" w:rsidRPr="008B7398">
        <w:rPr>
          <w:rFonts w:ascii="Calibri" w:hAnsi="Calibri" w:cs="Calibri"/>
          <w:color w:val="000000"/>
          <w:shd w:val="clear" w:color="auto" w:fill="FFFFFF"/>
          <w:lang w:val="en-GB"/>
        </w:rPr>
        <w:t xml:space="preserve"> </w:t>
      </w:r>
      <w:r w:rsidR="008B7398">
        <w:rPr>
          <w:rStyle w:val="normaltextrun"/>
          <w:rFonts w:ascii="Calibri" w:hAnsi="Calibri" w:cs="Calibri"/>
          <w:color w:val="000000"/>
          <w:shd w:val="clear" w:color="auto" w:fill="FFFFFF"/>
          <w:lang w:val="en-GB"/>
        </w:rPr>
        <w:t xml:space="preserve">Substantial delay means that the delivery has not been made within the maximum amount of </w:t>
      </w:r>
      <w:r w:rsidR="008B7398" w:rsidRPr="00AF6FB1">
        <w:rPr>
          <w:rFonts w:eastAsia="Times New Roman"/>
        </w:rPr>
        <w:t>days stated in Annex E clause</w:t>
      </w:r>
      <w:r w:rsidR="008B7398" w:rsidRPr="00AF6FB1">
        <w:rPr>
          <w:rStyle w:val="normaltextrun"/>
          <w:rFonts w:ascii="Calibri" w:hAnsi="Calibri" w:cs="Calibri"/>
          <w:color w:val="000000"/>
          <w:shd w:val="clear" w:color="auto" w:fill="E1E3E6"/>
          <w:lang w:val="en-GB"/>
        </w:rPr>
        <w:t> </w:t>
      </w:r>
      <w:r w:rsidR="008B7398" w:rsidRPr="00AF6FB1">
        <w:rPr>
          <w:rStyle w:val="normaltextrun"/>
          <w:rFonts w:ascii="Calibri" w:hAnsi="Calibri" w:cs="Calibri"/>
          <w:color w:val="000000"/>
          <w:shd w:val="clear" w:color="auto" w:fill="FFFFFF"/>
          <w:lang w:val="en-GB"/>
        </w:rPr>
        <w:t>1.1, or within</w:t>
      </w:r>
      <w:r w:rsidR="008B7398">
        <w:rPr>
          <w:rStyle w:val="normaltextrun"/>
          <w:rFonts w:ascii="Calibri" w:hAnsi="Calibri" w:cs="Calibri"/>
          <w:color w:val="000000"/>
          <w:shd w:val="clear" w:color="auto" w:fill="FFFFFF"/>
          <w:lang w:val="en-GB"/>
        </w:rPr>
        <w:t xml:space="preserve"> </w:t>
      </w:r>
      <w:r w:rsidR="008B7398" w:rsidRPr="04A81737">
        <w:rPr>
          <w:rStyle w:val="normaltextrun"/>
          <w:rFonts w:ascii="Calibri" w:hAnsi="Calibri" w:cs="Calibri"/>
          <w:color w:val="000000" w:themeColor="text1"/>
          <w:lang w:val="en-GB"/>
        </w:rPr>
        <w:t>the additional deadline if this falls due later.</w:t>
      </w:r>
    </w:p>
    <w:p w14:paraId="0EBB6468" w14:textId="77777777" w:rsidR="008276D9" w:rsidRPr="00C5288F" w:rsidRDefault="008276D9" w:rsidP="008276D9">
      <w:pPr>
        <w:rPr>
          <w:rFonts w:eastAsia="Times New Roman"/>
          <w:lang w:val="en-GB"/>
        </w:rPr>
      </w:pPr>
    </w:p>
    <w:p w14:paraId="46079B29" w14:textId="77777777" w:rsidR="008276D9" w:rsidRPr="00C5288F" w:rsidRDefault="008276D9" w:rsidP="008276D9">
      <w:pPr>
        <w:rPr>
          <w:rFonts w:eastAsia="Times New Roman"/>
          <w:lang w:val="en-GB"/>
        </w:rPr>
      </w:pPr>
      <w:r w:rsidRPr="00C5288F">
        <w:rPr>
          <w:rFonts w:eastAsia="Times New Roman"/>
          <w:lang w:val="en-GB"/>
        </w:rPr>
        <w:t xml:space="preserve">If the Purchaser cancels a call-off order, he may at the same time cancel other call-off orders if they are mutually dependent on each other. The call-off orders are mutually dependent if the relevant call-off orders may not be used for the purpose provided </w:t>
      </w:r>
      <w:r>
        <w:rPr>
          <w:rFonts w:eastAsia="Times New Roman"/>
          <w:lang w:val="en-GB"/>
        </w:rPr>
        <w:t>by</w:t>
      </w:r>
      <w:r w:rsidRPr="00C5288F">
        <w:rPr>
          <w:rFonts w:eastAsia="Times New Roman"/>
          <w:lang w:val="en-GB"/>
        </w:rPr>
        <w:t xml:space="preserve"> the Parties at the time of</w:t>
      </w:r>
      <w:r>
        <w:rPr>
          <w:rFonts w:eastAsia="Times New Roman"/>
          <w:lang w:val="en-GB"/>
        </w:rPr>
        <w:t xml:space="preserve"> the</w:t>
      </w:r>
      <w:r w:rsidRPr="00C5288F">
        <w:rPr>
          <w:rFonts w:eastAsia="Times New Roman"/>
          <w:lang w:val="en-GB"/>
        </w:rPr>
        <w:t xml:space="preserve"> entering into of the Framework Agreement or when the call-off orders were made. </w:t>
      </w:r>
    </w:p>
    <w:p w14:paraId="2CD84245" w14:textId="77777777" w:rsidR="008276D9" w:rsidRPr="00C5288F" w:rsidRDefault="008276D9" w:rsidP="008276D9">
      <w:pPr>
        <w:pStyle w:val="Overskrift3"/>
        <w:rPr>
          <w:lang w:val="en-GB"/>
        </w:rPr>
      </w:pPr>
      <w:r>
        <w:rPr>
          <w:lang w:val="en-GB"/>
        </w:rPr>
        <w:t xml:space="preserve">Cancellation </w:t>
      </w:r>
      <w:r w:rsidRPr="00C5288F">
        <w:rPr>
          <w:lang w:val="en-GB"/>
        </w:rPr>
        <w:t xml:space="preserve">in the event of criminal acts </w:t>
      </w:r>
    </w:p>
    <w:p w14:paraId="7F732AC1" w14:textId="77777777" w:rsidR="008276D9" w:rsidRPr="00C5288F" w:rsidRDefault="008276D9" w:rsidP="008276D9">
      <w:pPr>
        <w:rPr>
          <w:rFonts w:eastAsia="Times New Roman"/>
          <w:b/>
          <w:lang w:val="en-GB"/>
        </w:rPr>
      </w:pPr>
      <w:r>
        <w:rPr>
          <w:rFonts w:eastAsia="Times New Roman"/>
          <w:lang w:val="en-GB"/>
        </w:rPr>
        <w:t>The Purchaser may cancel</w:t>
      </w:r>
      <w:r w:rsidRPr="00C5288F">
        <w:rPr>
          <w:rFonts w:eastAsia="Times New Roman"/>
          <w:lang w:val="en-GB"/>
        </w:rPr>
        <w:t xml:space="preserve"> the Framework Agreement with immediate effect if the Contractor is </w:t>
      </w:r>
      <w:r>
        <w:rPr>
          <w:rFonts w:eastAsia="Times New Roman"/>
          <w:lang w:val="en-GB"/>
        </w:rPr>
        <w:t>subject of conviction by final judgment</w:t>
      </w:r>
      <w:r w:rsidRPr="00C5288F">
        <w:rPr>
          <w:rFonts w:eastAsia="Times New Roman"/>
          <w:lang w:val="en-GB"/>
        </w:rPr>
        <w:t xml:space="preserve"> for participation in a criminal organisation, corruption, fraud, money laundering, financing of terror or found guilty of criminal acts related to professional</w:t>
      </w:r>
      <w:r w:rsidRPr="00C5288F">
        <w:rPr>
          <w:rFonts w:eastAsia="Times New Roman"/>
          <w:b/>
          <w:lang w:val="en-GB"/>
        </w:rPr>
        <w:t xml:space="preserve"> </w:t>
      </w:r>
      <w:r w:rsidRPr="00C5288F">
        <w:rPr>
          <w:rFonts w:eastAsia="Times New Roman"/>
          <w:lang w:val="en-GB"/>
        </w:rPr>
        <w:t>conduct.</w:t>
      </w:r>
    </w:p>
    <w:p w14:paraId="003C1837" w14:textId="77777777" w:rsidR="008276D9" w:rsidRPr="00C5288F" w:rsidRDefault="008276D9" w:rsidP="008276D9">
      <w:pPr>
        <w:pStyle w:val="Overskrift3"/>
        <w:rPr>
          <w:lang w:val="en-GB"/>
        </w:rPr>
      </w:pPr>
      <w:r w:rsidRPr="00C5288F">
        <w:rPr>
          <w:lang w:val="en-GB"/>
        </w:rPr>
        <w:t xml:space="preserve">Cancellation </w:t>
      </w:r>
      <w:r>
        <w:rPr>
          <w:lang w:val="en-GB"/>
        </w:rPr>
        <w:t>in the event of</w:t>
      </w:r>
      <w:r w:rsidRPr="00C5288F">
        <w:rPr>
          <w:lang w:val="en-GB"/>
        </w:rPr>
        <w:t xml:space="preserve"> bankruptcy etc.</w:t>
      </w:r>
    </w:p>
    <w:p w14:paraId="1C79B140" w14:textId="77777777" w:rsidR="008276D9" w:rsidRPr="00C5288F" w:rsidRDefault="008276D9" w:rsidP="008276D9">
      <w:pPr>
        <w:rPr>
          <w:rFonts w:eastAsia="Times New Roman"/>
          <w:lang w:val="en-GB"/>
        </w:rPr>
      </w:pPr>
      <w:r w:rsidRPr="00C5288F">
        <w:rPr>
          <w:rFonts w:eastAsia="Times New Roman"/>
          <w:lang w:val="en-GB"/>
        </w:rPr>
        <w:t xml:space="preserve">The Purchaser may, unless otherwise </w:t>
      </w:r>
      <w:r>
        <w:rPr>
          <w:rFonts w:eastAsia="Times New Roman"/>
          <w:lang w:val="en-GB"/>
        </w:rPr>
        <w:t>is determined by</w:t>
      </w:r>
      <w:r w:rsidRPr="00C5288F">
        <w:rPr>
          <w:rFonts w:eastAsia="Times New Roman"/>
          <w:lang w:val="en-GB"/>
        </w:rPr>
        <w:t xml:space="preserve"> invariable law, cancel the Framework Agreement with immediate effect if</w:t>
      </w:r>
      <w:r>
        <w:rPr>
          <w:rFonts w:eastAsia="Times New Roman"/>
          <w:lang w:val="en-GB"/>
        </w:rPr>
        <w:t xml:space="preserve"> any of the following occur </w:t>
      </w:r>
      <w:r w:rsidRPr="00C5288F">
        <w:rPr>
          <w:rFonts w:eastAsia="Times New Roman"/>
          <w:lang w:val="en-GB"/>
        </w:rPr>
        <w:t>in relation to the Contractor's operations</w:t>
      </w:r>
      <w:r>
        <w:rPr>
          <w:rFonts w:eastAsia="Times New Roman"/>
          <w:lang w:val="en-GB"/>
        </w:rPr>
        <w:t>;</w:t>
      </w:r>
      <w:r w:rsidRPr="00C5288F">
        <w:rPr>
          <w:rFonts w:eastAsia="Times New Roman"/>
          <w:lang w:val="en-GB"/>
        </w:rPr>
        <w:t xml:space="preserve"> debt settlement proceedings are initiated, voluntary debt settlement is agreed, bankruptcy or any other form of creditor control</w:t>
      </w:r>
      <w:r>
        <w:rPr>
          <w:rFonts w:eastAsia="Times New Roman"/>
          <w:lang w:val="en-GB"/>
        </w:rPr>
        <w:t xml:space="preserve"> are initiated</w:t>
      </w:r>
      <w:r w:rsidRPr="00C5288F">
        <w:rPr>
          <w:rFonts w:eastAsia="Times New Roman"/>
          <w:lang w:val="en-GB"/>
        </w:rPr>
        <w:t xml:space="preserve">, or if the Contractor's operations are liquidated, discontinued or </w:t>
      </w:r>
      <w:r w:rsidRPr="00A56677">
        <w:rPr>
          <w:rFonts w:eastAsia="Times New Roman"/>
          <w:lang w:val="en-GB"/>
        </w:rPr>
        <w:t>are in any similar process</w:t>
      </w:r>
      <w:r w:rsidRPr="00C5288F">
        <w:rPr>
          <w:rFonts w:eastAsia="Times New Roman"/>
          <w:lang w:val="en-GB"/>
        </w:rPr>
        <w:t xml:space="preserve"> pursuant to applicable law. </w:t>
      </w:r>
    </w:p>
    <w:p w14:paraId="0391B1BB" w14:textId="77777777" w:rsidR="008276D9" w:rsidRPr="00C5288F" w:rsidRDefault="008276D9" w:rsidP="008276D9">
      <w:pPr>
        <w:pStyle w:val="Overskrift3"/>
        <w:rPr>
          <w:lang w:val="en-GB"/>
        </w:rPr>
      </w:pPr>
      <w:r w:rsidRPr="00C5288F">
        <w:rPr>
          <w:lang w:val="en-GB"/>
        </w:rPr>
        <w:t xml:space="preserve">Purchase of substitute goods at cancellation </w:t>
      </w:r>
    </w:p>
    <w:p w14:paraId="075C0DC2" w14:textId="12E82633" w:rsidR="008276D9" w:rsidRPr="00C5288F" w:rsidRDefault="008276D9" w:rsidP="008276D9">
      <w:pPr>
        <w:rPr>
          <w:rFonts w:eastAsia="Times New Roman"/>
          <w:lang w:val="en-GB"/>
        </w:rPr>
      </w:pPr>
      <w:r w:rsidRPr="00C5288F">
        <w:rPr>
          <w:rFonts w:eastAsia="Times New Roman"/>
          <w:lang w:val="en-GB"/>
        </w:rPr>
        <w:t>In the event of cancellation</w:t>
      </w:r>
      <w:r>
        <w:rPr>
          <w:rFonts w:eastAsia="Times New Roman"/>
          <w:lang w:val="en-GB"/>
        </w:rPr>
        <w:t>,</w:t>
      </w:r>
      <w:r w:rsidRPr="00C5288F">
        <w:rPr>
          <w:rFonts w:eastAsia="Times New Roman"/>
          <w:lang w:val="en-GB"/>
        </w:rPr>
        <w:t xml:space="preserve"> the Purchaser is entitled to purchase substitute </w:t>
      </w:r>
      <w:r w:rsidR="004F7E76">
        <w:rPr>
          <w:rFonts w:eastAsia="Times New Roman"/>
          <w:lang w:val="en-GB"/>
        </w:rPr>
        <w:t>services</w:t>
      </w:r>
      <w:r w:rsidRPr="00C5288F">
        <w:rPr>
          <w:rFonts w:eastAsia="Times New Roman"/>
          <w:lang w:val="en-GB"/>
        </w:rPr>
        <w:t xml:space="preserve"> in a reasonable manner and within reasonable time after the cancellation.</w:t>
      </w:r>
    </w:p>
    <w:p w14:paraId="71886F24" w14:textId="77777777" w:rsidR="008276D9" w:rsidRPr="00C5288F" w:rsidRDefault="008276D9" w:rsidP="008276D9">
      <w:pPr>
        <w:rPr>
          <w:rFonts w:eastAsia="Times New Roman"/>
          <w:lang w:val="en-GB"/>
        </w:rPr>
      </w:pPr>
    </w:p>
    <w:p w14:paraId="1A1CA39A" w14:textId="4E3AB429" w:rsidR="008276D9" w:rsidRPr="00C5288F" w:rsidRDefault="008276D9" w:rsidP="008276D9">
      <w:pPr>
        <w:rPr>
          <w:rFonts w:eastAsia="Times New Roman"/>
          <w:lang w:val="en-GB"/>
        </w:rPr>
      </w:pPr>
      <w:r w:rsidRPr="00C5288F">
        <w:rPr>
          <w:rFonts w:eastAsia="Times New Roman"/>
          <w:lang w:val="en-GB"/>
        </w:rPr>
        <w:t xml:space="preserve">The Purchaser is entitled to compensation for the difference between the price stated in the contract and price of the substitute </w:t>
      </w:r>
      <w:r w:rsidR="004D7866">
        <w:rPr>
          <w:rFonts w:eastAsia="Times New Roman"/>
          <w:lang w:val="en-GB"/>
        </w:rPr>
        <w:t>services</w:t>
      </w:r>
      <w:r w:rsidRPr="00C5288F">
        <w:rPr>
          <w:rFonts w:eastAsia="Times New Roman"/>
          <w:lang w:val="en-GB"/>
        </w:rPr>
        <w:t>. This compensation has no effect on the Purchaser's right to compensation pursuant to the Framework Agreement.</w:t>
      </w:r>
    </w:p>
    <w:p w14:paraId="57BD1799" w14:textId="77777777" w:rsidR="008276D9" w:rsidRPr="00C5288F" w:rsidRDefault="008276D9" w:rsidP="008276D9">
      <w:pPr>
        <w:rPr>
          <w:rFonts w:eastAsia="Times New Roman"/>
          <w:lang w:val="en-GB"/>
        </w:rPr>
      </w:pPr>
    </w:p>
    <w:p w14:paraId="0C3F1B75" w14:textId="77777777" w:rsidR="008276D9" w:rsidRPr="00C5288F" w:rsidRDefault="008276D9" w:rsidP="008276D9">
      <w:pPr>
        <w:pStyle w:val="Overskrift2"/>
        <w:rPr>
          <w:lang w:val="en-GB"/>
        </w:rPr>
      </w:pPr>
      <w:bookmarkStart w:id="92" w:name="_Toc95823610"/>
      <w:bookmarkStart w:id="93" w:name="_Toc177047462"/>
      <w:r w:rsidRPr="00C5288F">
        <w:rPr>
          <w:lang w:val="en-GB"/>
        </w:rPr>
        <w:t>Anticipatory breach of contract</w:t>
      </w:r>
      <w:bookmarkEnd w:id="92"/>
      <w:bookmarkEnd w:id="93"/>
    </w:p>
    <w:p w14:paraId="6C0D06EE" w14:textId="77777777" w:rsidR="008276D9" w:rsidRPr="00C5288F" w:rsidRDefault="008276D9" w:rsidP="008276D9">
      <w:pPr>
        <w:rPr>
          <w:rFonts w:eastAsia="Times New Roman"/>
          <w:lang w:val="en-GB"/>
        </w:rPr>
      </w:pPr>
      <w:r w:rsidRPr="00C5288F">
        <w:rPr>
          <w:rFonts w:eastAsia="Times New Roman"/>
          <w:lang w:val="en-GB"/>
        </w:rPr>
        <w:t>The Purchaser ma</w:t>
      </w:r>
      <w:r>
        <w:rPr>
          <w:rFonts w:eastAsia="Times New Roman"/>
          <w:lang w:val="en-GB"/>
        </w:rPr>
        <w:t>y suspend the performance of its</w:t>
      </w:r>
      <w:r w:rsidRPr="00C5288F">
        <w:rPr>
          <w:rFonts w:eastAsia="Times New Roman"/>
          <w:lang w:val="en-GB"/>
        </w:rPr>
        <w:t xml:space="preserve"> obligations if it becomes apparent from the Contractor's conduct or from a serious deficiency in </w:t>
      </w:r>
      <w:r>
        <w:rPr>
          <w:rFonts w:eastAsia="Times New Roman"/>
          <w:lang w:val="en-GB"/>
        </w:rPr>
        <w:t>the Contractor's</w:t>
      </w:r>
      <w:r w:rsidRPr="00C5288F">
        <w:rPr>
          <w:rFonts w:eastAsia="Times New Roman"/>
          <w:lang w:val="en-GB"/>
        </w:rPr>
        <w:t xml:space="preserve"> creditworthiness or in </w:t>
      </w:r>
      <w:r>
        <w:rPr>
          <w:rFonts w:eastAsia="Times New Roman"/>
          <w:lang w:val="en-GB"/>
        </w:rPr>
        <w:t>the Contractor's</w:t>
      </w:r>
      <w:r w:rsidRPr="00C5288F">
        <w:rPr>
          <w:rFonts w:eastAsia="Times New Roman"/>
          <w:lang w:val="en-GB"/>
        </w:rPr>
        <w:t xml:space="preserve"> ability to perform that </w:t>
      </w:r>
      <w:r>
        <w:rPr>
          <w:rFonts w:eastAsia="Times New Roman"/>
          <w:lang w:val="en-GB"/>
        </w:rPr>
        <w:t>it</w:t>
      </w:r>
      <w:r w:rsidRPr="00C5288F">
        <w:rPr>
          <w:rFonts w:eastAsia="Times New Roman"/>
          <w:lang w:val="en-GB"/>
        </w:rPr>
        <w:t xml:space="preserve"> will not perform a substantial part of </w:t>
      </w:r>
      <w:r>
        <w:rPr>
          <w:rFonts w:eastAsia="Times New Roman"/>
          <w:lang w:val="en-GB"/>
        </w:rPr>
        <w:t>its</w:t>
      </w:r>
      <w:r w:rsidRPr="00C5288F">
        <w:rPr>
          <w:rFonts w:eastAsia="Times New Roman"/>
          <w:lang w:val="en-GB"/>
        </w:rPr>
        <w:t xml:space="preserve"> contractual obligations. </w:t>
      </w:r>
    </w:p>
    <w:p w14:paraId="4ACFD7D7" w14:textId="77777777" w:rsidR="008276D9" w:rsidRPr="00C5288F" w:rsidRDefault="008276D9" w:rsidP="008276D9">
      <w:pPr>
        <w:rPr>
          <w:rFonts w:eastAsia="Times New Roman"/>
          <w:lang w:val="en-GB"/>
        </w:rPr>
      </w:pPr>
    </w:p>
    <w:p w14:paraId="229824DB" w14:textId="77777777" w:rsidR="008276D9" w:rsidRPr="00C5288F" w:rsidRDefault="008276D9" w:rsidP="008276D9">
      <w:pPr>
        <w:rPr>
          <w:rFonts w:eastAsia="Times New Roman"/>
          <w:lang w:val="en-GB"/>
        </w:rPr>
      </w:pPr>
      <w:r w:rsidRPr="00C5288F">
        <w:rPr>
          <w:rFonts w:eastAsia="Times New Roman"/>
          <w:lang w:val="en-GB"/>
        </w:rPr>
        <w:t xml:space="preserve">If it is clear that a breach of contract will occur prior to agreed delivery date and </w:t>
      </w:r>
      <w:r>
        <w:rPr>
          <w:rFonts w:eastAsia="Times New Roman"/>
          <w:lang w:val="en-GB"/>
        </w:rPr>
        <w:t>this</w:t>
      </w:r>
      <w:r w:rsidRPr="00C5288F">
        <w:rPr>
          <w:rFonts w:eastAsia="Times New Roman"/>
          <w:lang w:val="en-GB"/>
        </w:rPr>
        <w:t xml:space="preserve"> give</w:t>
      </w:r>
      <w:r>
        <w:rPr>
          <w:rFonts w:eastAsia="Times New Roman"/>
          <w:lang w:val="en-GB"/>
        </w:rPr>
        <w:t>s</w:t>
      </w:r>
      <w:r w:rsidRPr="00C5288F">
        <w:rPr>
          <w:rFonts w:eastAsia="Times New Roman"/>
          <w:lang w:val="en-GB"/>
        </w:rPr>
        <w:t xml:space="preserve"> the Purchaser the right to cancel the call-off order, the Purchaser may after </w:t>
      </w:r>
      <w:r>
        <w:rPr>
          <w:rFonts w:eastAsia="Times New Roman"/>
          <w:lang w:val="en-GB"/>
        </w:rPr>
        <w:t>granting</w:t>
      </w:r>
      <w:r w:rsidRPr="00C5288F">
        <w:rPr>
          <w:rFonts w:eastAsia="Times New Roman"/>
          <w:lang w:val="en-GB"/>
        </w:rPr>
        <w:t xml:space="preserve"> the Contractor a short </w:t>
      </w:r>
      <w:r>
        <w:rPr>
          <w:rFonts w:eastAsia="Times New Roman"/>
          <w:lang w:val="en-GB"/>
        </w:rPr>
        <w:t>deadline</w:t>
      </w:r>
      <w:r w:rsidRPr="00C5288F">
        <w:rPr>
          <w:rFonts w:eastAsia="Times New Roman"/>
          <w:lang w:val="en-GB"/>
        </w:rPr>
        <w:t xml:space="preserve"> to enable them to provide adequate security so as to ensure that their contractual obligations are fulfilled, cancel the call-off order with immediate effect prior to agreed delivery date</w:t>
      </w:r>
    </w:p>
    <w:p w14:paraId="41CA9F8E" w14:textId="77777777" w:rsidR="008276D9" w:rsidRPr="00C5288F" w:rsidRDefault="008276D9" w:rsidP="008276D9">
      <w:pPr>
        <w:pStyle w:val="Overskrift1"/>
        <w:rPr>
          <w:lang w:val="en-GB"/>
        </w:rPr>
      </w:pPr>
      <w:bookmarkStart w:id="94" w:name="_Toc95823611"/>
      <w:bookmarkStart w:id="95" w:name="_Toc177047463"/>
      <w:r w:rsidRPr="00C5288F">
        <w:rPr>
          <w:lang w:val="en-GB"/>
        </w:rPr>
        <w:t>Purchaser's undertakings</w:t>
      </w:r>
      <w:bookmarkEnd w:id="94"/>
      <w:bookmarkEnd w:id="95"/>
    </w:p>
    <w:p w14:paraId="1557D4B1" w14:textId="77777777" w:rsidR="008276D9" w:rsidRPr="00C5288F" w:rsidRDefault="008276D9" w:rsidP="008276D9">
      <w:pPr>
        <w:pStyle w:val="Overskrift2"/>
        <w:rPr>
          <w:lang w:val="en-GB"/>
        </w:rPr>
      </w:pPr>
      <w:bookmarkStart w:id="96" w:name="_Toc95823612"/>
      <w:bookmarkStart w:id="97" w:name="_Toc177047464"/>
      <w:r w:rsidRPr="00C5288F">
        <w:rPr>
          <w:lang w:val="en-GB"/>
        </w:rPr>
        <w:t>Participation</w:t>
      </w:r>
      <w:bookmarkEnd w:id="96"/>
      <w:bookmarkEnd w:id="97"/>
    </w:p>
    <w:p w14:paraId="6587566D" w14:textId="77777777" w:rsidR="008276D9" w:rsidRPr="00C5288F" w:rsidRDefault="008276D9" w:rsidP="008276D9">
      <w:pPr>
        <w:rPr>
          <w:lang w:val="en-GB"/>
        </w:rPr>
      </w:pPr>
      <w:r w:rsidRPr="00C5288F">
        <w:rPr>
          <w:lang w:val="en-GB"/>
        </w:rPr>
        <w:t>The Purchaser shall furnish such assistance as may reason</w:t>
      </w:r>
      <w:r>
        <w:rPr>
          <w:lang w:val="en-GB"/>
        </w:rPr>
        <w:t>ably be expected of him in ord</w:t>
      </w:r>
      <w:r w:rsidRPr="00C5288F">
        <w:rPr>
          <w:lang w:val="en-GB"/>
        </w:rPr>
        <w:t xml:space="preserve">er for the Contractor to fulfil </w:t>
      </w:r>
      <w:r>
        <w:rPr>
          <w:lang w:val="en-GB"/>
        </w:rPr>
        <w:t>its</w:t>
      </w:r>
      <w:r w:rsidRPr="00C5288F">
        <w:rPr>
          <w:lang w:val="en-GB"/>
        </w:rPr>
        <w:t xml:space="preserve"> </w:t>
      </w:r>
      <w:r>
        <w:rPr>
          <w:lang w:val="en-GB"/>
        </w:rPr>
        <w:t>obligations</w:t>
      </w:r>
      <w:r w:rsidRPr="00C5288F">
        <w:rPr>
          <w:lang w:val="en-GB"/>
        </w:rPr>
        <w:t xml:space="preserve"> </w:t>
      </w:r>
      <w:r>
        <w:rPr>
          <w:lang w:val="en-GB"/>
        </w:rPr>
        <w:t>under</w:t>
      </w:r>
      <w:r w:rsidRPr="00C5288F">
        <w:rPr>
          <w:lang w:val="en-GB"/>
        </w:rPr>
        <w:t xml:space="preserve"> the Framework Agreement.</w:t>
      </w:r>
    </w:p>
    <w:p w14:paraId="140B826B" w14:textId="77777777" w:rsidR="008276D9" w:rsidRPr="00C5288F" w:rsidRDefault="008276D9" w:rsidP="008276D9">
      <w:pPr>
        <w:pStyle w:val="Overskrift2"/>
        <w:rPr>
          <w:lang w:val="en-GB"/>
        </w:rPr>
      </w:pPr>
      <w:bookmarkStart w:id="98" w:name="_Toc95823613"/>
      <w:bookmarkStart w:id="99" w:name="_Toc177047465"/>
      <w:r w:rsidRPr="00C5288F">
        <w:rPr>
          <w:lang w:val="en-GB"/>
        </w:rPr>
        <w:lastRenderedPageBreak/>
        <w:t>Confidentiality</w:t>
      </w:r>
      <w:bookmarkEnd w:id="98"/>
      <w:bookmarkEnd w:id="99"/>
    </w:p>
    <w:p w14:paraId="18970F27" w14:textId="77777777" w:rsidR="008276D9" w:rsidRPr="00C5288F" w:rsidRDefault="008276D9" w:rsidP="008276D9">
      <w:pPr>
        <w:rPr>
          <w:lang w:val="en-GB"/>
        </w:rPr>
      </w:pPr>
      <w:r w:rsidRPr="00C5288F">
        <w:rPr>
          <w:lang w:val="en-GB"/>
        </w:rPr>
        <w:t>The Purchaser undertakes to comply with the provisions regarding confidentiality in act of 10 February 1967 relating to procedure in cases concerning the public administration (Public Administration Act) during the entire agreement period and after its expiry.</w:t>
      </w:r>
    </w:p>
    <w:p w14:paraId="762CFB32" w14:textId="77777777" w:rsidR="008276D9" w:rsidRPr="00C5288F" w:rsidRDefault="008276D9" w:rsidP="008276D9">
      <w:pPr>
        <w:pStyle w:val="Overskrift1"/>
        <w:rPr>
          <w:lang w:val="en-GB"/>
        </w:rPr>
      </w:pPr>
      <w:bookmarkStart w:id="100" w:name="_Toc95823614"/>
      <w:bookmarkStart w:id="101" w:name="_Toc177047466"/>
      <w:r w:rsidRPr="00C5288F">
        <w:rPr>
          <w:lang w:val="en-GB"/>
        </w:rPr>
        <w:t>The Purchaser's breach of contract</w:t>
      </w:r>
      <w:bookmarkEnd w:id="100"/>
      <w:bookmarkEnd w:id="101"/>
    </w:p>
    <w:p w14:paraId="36AD9790" w14:textId="77777777" w:rsidR="008276D9" w:rsidRPr="00C5288F" w:rsidRDefault="008276D9" w:rsidP="008276D9">
      <w:pPr>
        <w:pStyle w:val="Overskrift2"/>
        <w:rPr>
          <w:lang w:val="en-GB"/>
        </w:rPr>
      </w:pPr>
      <w:bookmarkStart w:id="102" w:name="_Toc93310880"/>
      <w:bookmarkStart w:id="103" w:name="_Toc93310406"/>
      <w:bookmarkStart w:id="104" w:name="_Toc93310907"/>
      <w:bookmarkStart w:id="105" w:name="_Hlt501941667"/>
      <w:bookmarkStart w:id="106" w:name="_Toc174345450"/>
      <w:bookmarkStart w:id="107" w:name="_Toc174347074"/>
      <w:bookmarkStart w:id="108" w:name="_Toc174345453"/>
      <w:bookmarkStart w:id="109" w:name="_Toc174347077"/>
      <w:bookmarkStart w:id="110" w:name="_Toc174345456"/>
      <w:bookmarkStart w:id="111" w:name="_Toc174347080"/>
      <w:bookmarkStart w:id="112" w:name="_Toc93310435"/>
      <w:bookmarkStart w:id="113" w:name="_Toc93310934"/>
      <w:bookmarkStart w:id="114" w:name="_Hlt494513746"/>
      <w:bookmarkStart w:id="115" w:name="_Toc95823615"/>
      <w:bookmarkStart w:id="116" w:name="_Toc177047467"/>
      <w:bookmarkEnd w:id="66"/>
      <w:bookmarkEnd w:id="67"/>
      <w:bookmarkEnd w:id="68"/>
      <w:bookmarkEnd w:id="69"/>
      <w:bookmarkEnd w:id="70"/>
      <w:bookmarkEnd w:id="71"/>
      <w:bookmarkEnd w:id="102"/>
      <w:bookmarkEnd w:id="103"/>
      <w:bookmarkEnd w:id="104"/>
      <w:bookmarkEnd w:id="105"/>
      <w:bookmarkEnd w:id="106"/>
      <w:bookmarkEnd w:id="107"/>
      <w:bookmarkEnd w:id="108"/>
      <w:bookmarkEnd w:id="109"/>
      <w:bookmarkEnd w:id="110"/>
      <w:bookmarkEnd w:id="111"/>
      <w:bookmarkEnd w:id="112"/>
      <w:bookmarkEnd w:id="113"/>
      <w:bookmarkEnd w:id="114"/>
      <w:r w:rsidRPr="00C5288F">
        <w:rPr>
          <w:lang w:val="en-GB"/>
        </w:rPr>
        <w:t>Breach of contract</w:t>
      </w:r>
      <w:bookmarkEnd w:id="115"/>
      <w:bookmarkEnd w:id="116"/>
    </w:p>
    <w:p w14:paraId="3C9C4674" w14:textId="77777777" w:rsidR="008276D9" w:rsidRPr="00C5288F" w:rsidRDefault="008276D9" w:rsidP="008276D9">
      <w:pPr>
        <w:rPr>
          <w:lang w:val="en-GB"/>
        </w:rPr>
      </w:pPr>
      <w:r>
        <w:rPr>
          <w:lang w:val="en-GB"/>
        </w:rPr>
        <w:t>Should the Purchaser fail</w:t>
      </w:r>
      <w:r w:rsidRPr="00C5288F">
        <w:rPr>
          <w:lang w:val="en-GB"/>
        </w:rPr>
        <w:t xml:space="preserve"> to fulfil </w:t>
      </w:r>
      <w:r>
        <w:rPr>
          <w:lang w:val="en-GB"/>
        </w:rPr>
        <w:t>its</w:t>
      </w:r>
      <w:r w:rsidRPr="00C5288F">
        <w:rPr>
          <w:lang w:val="en-GB"/>
        </w:rPr>
        <w:t xml:space="preserve"> obligations under the Framework Agreement or the call-off</w:t>
      </w:r>
      <w:r>
        <w:rPr>
          <w:lang w:val="en-GB"/>
        </w:rPr>
        <w:t xml:space="preserve"> order and this </w:t>
      </w:r>
      <w:r w:rsidRPr="00C5288F">
        <w:rPr>
          <w:lang w:val="en-GB"/>
        </w:rPr>
        <w:t>is not due to circumstances for which the Contractor is responsible</w:t>
      </w:r>
      <w:r>
        <w:rPr>
          <w:lang w:val="en-GB"/>
        </w:rPr>
        <w:t>, this shall constitute a breach of contract</w:t>
      </w:r>
      <w:r w:rsidRPr="00C5288F">
        <w:rPr>
          <w:lang w:val="en-GB"/>
        </w:rPr>
        <w:t>.</w:t>
      </w:r>
    </w:p>
    <w:p w14:paraId="5247B37F" w14:textId="77777777" w:rsidR="008276D9" w:rsidRPr="00C5288F" w:rsidRDefault="008276D9" w:rsidP="008276D9">
      <w:pPr>
        <w:pStyle w:val="Overskrift2"/>
        <w:rPr>
          <w:lang w:val="en-GB"/>
        </w:rPr>
      </w:pPr>
      <w:bookmarkStart w:id="117" w:name="_Toc95823616"/>
      <w:bookmarkStart w:id="118" w:name="_Toc177047468"/>
      <w:r w:rsidRPr="00C5288F">
        <w:rPr>
          <w:lang w:val="en-GB"/>
        </w:rPr>
        <w:t>Purch</w:t>
      </w:r>
      <w:r>
        <w:rPr>
          <w:lang w:val="en-GB"/>
        </w:rPr>
        <w:t xml:space="preserve">aser's notification obligation </w:t>
      </w:r>
      <w:r w:rsidRPr="00C5288F">
        <w:rPr>
          <w:lang w:val="en-GB"/>
        </w:rPr>
        <w:t>in the event of breach of contract</w:t>
      </w:r>
      <w:bookmarkEnd w:id="117"/>
      <w:bookmarkEnd w:id="118"/>
    </w:p>
    <w:p w14:paraId="23BDE36F" w14:textId="77777777" w:rsidR="008276D9" w:rsidRPr="00C5288F" w:rsidRDefault="008276D9" w:rsidP="008276D9">
      <w:pPr>
        <w:rPr>
          <w:rFonts w:eastAsia="Times New Roman"/>
          <w:lang w:val="en-GB"/>
        </w:rPr>
      </w:pPr>
      <w:r>
        <w:rPr>
          <w:rFonts w:eastAsia="Times New Roman"/>
          <w:lang w:val="en-GB"/>
        </w:rPr>
        <w:t>In the event that the Purchaser is</w:t>
      </w:r>
      <w:r w:rsidRPr="00C5288F">
        <w:rPr>
          <w:rFonts w:eastAsia="Times New Roman"/>
          <w:lang w:val="en-GB"/>
        </w:rPr>
        <w:t xml:space="preserve"> prevented from fulfilling </w:t>
      </w:r>
      <w:r>
        <w:rPr>
          <w:rFonts w:eastAsia="Times New Roman"/>
          <w:lang w:val="en-GB"/>
        </w:rPr>
        <w:t>its</w:t>
      </w:r>
      <w:r w:rsidRPr="00C5288F">
        <w:rPr>
          <w:rFonts w:eastAsia="Times New Roman"/>
          <w:lang w:val="en-GB"/>
        </w:rPr>
        <w:t xml:space="preserve"> contractual obligations within the agre</w:t>
      </w:r>
      <w:r>
        <w:rPr>
          <w:rFonts w:eastAsia="Times New Roman"/>
          <w:lang w:val="en-GB"/>
        </w:rPr>
        <w:t>ed time, it shall notify the C</w:t>
      </w:r>
      <w:r w:rsidRPr="00C5288F">
        <w:rPr>
          <w:rFonts w:eastAsia="Times New Roman"/>
          <w:lang w:val="en-GB"/>
        </w:rPr>
        <w:t>ontractor without undue delay of the cause to the del</w:t>
      </w:r>
      <w:r>
        <w:rPr>
          <w:rFonts w:eastAsia="Times New Roman"/>
          <w:lang w:val="en-GB"/>
        </w:rPr>
        <w:t>ay and any effect it may have on</w:t>
      </w:r>
      <w:r w:rsidRPr="00C5288F">
        <w:rPr>
          <w:rFonts w:eastAsia="Times New Roman"/>
          <w:lang w:val="en-GB"/>
        </w:rPr>
        <w:t xml:space="preserve"> </w:t>
      </w:r>
      <w:r>
        <w:rPr>
          <w:rFonts w:eastAsia="Times New Roman"/>
          <w:lang w:val="en-GB"/>
        </w:rPr>
        <w:t>its</w:t>
      </w:r>
      <w:r w:rsidRPr="00C5288F">
        <w:rPr>
          <w:rFonts w:eastAsia="Times New Roman"/>
          <w:lang w:val="en-GB"/>
        </w:rPr>
        <w:t xml:space="preserve"> ability to fulfil </w:t>
      </w:r>
      <w:r>
        <w:rPr>
          <w:rFonts w:eastAsia="Times New Roman"/>
          <w:lang w:val="en-GB"/>
        </w:rPr>
        <w:t>its</w:t>
      </w:r>
      <w:r w:rsidRPr="00C5288F">
        <w:rPr>
          <w:rFonts w:eastAsia="Times New Roman"/>
          <w:lang w:val="en-GB"/>
        </w:rPr>
        <w:t xml:space="preserve"> obligations. </w:t>
      </w:r>
    </w:p>
    <w:p w14:paraId="46CADA10" w14:textId="77777777" w:rsidR="008276D9" w:rsidRPr="00C5288F" w:rsidRDefault="008276D9" w:rsidP="008276D9">
      <w:pPr>
        <w:pStyle w:val="Overskrift1"/>
        <w:rPr>
          <w:lang w:val="en-GB"/>
        </w:rPr>
      </w:pPr>
      <w:bookmarkStart w:id="119" w:name="_Toc95823617"/>
      <w:bookmarkStart w:id="120" w:name="_Toc177047469"/>
      <w:r w:rsidRPr="00C5288F">
        <w:rPr>
          <w:lang w:val="en-GB"/>
        </w:rPr>
        <w:t>Contractor's remedy for breach of contract</w:t>
      </w:r>
      <w:bookmarkEnd w:id="119"/>
      <w:bookmarkEnd w:id="120"/>
    </w:p>
    <w:p w14:paraId="6F1C6F40" w14:textId="77777777" w:rsidR="008276D9" w:rsidRPr="00C5288F" w:rsidRDefault="008276D9" w:rsidP="008276D9">
      <w:pPr>
        <w:pStyle w:val="Overskrift2"/>
        <w:rPr>
          <w:lang w:val="en-GB"/>
        </w:rPr>
      </w:pPr>
      <w:bookmarkStart w:id="121" w:name="_Toc95823618"/>
      <w:bookmarkStart w:id="122" w:name="_Toc177047470"/>
      <w:r w:rsidRPr="00C5288F">
        <w:rPr>
          <w:lang w:val="en-GB"/>
        </w:rPr>
        <w:t>Retention</w:t>
      </w:r>
      <w:bookmarkEnd w:id="121"/>
      <w:bookmarkEnd w:id="122"/>
    </w:p>
    <w:p w14:paraId="30E4E97B" w14:textId="77777777" w:rsidR="008276D9" w:rsidRPr="00C5288F" w:rsidRDefault="008276D9" w:rsidP="008276D9">
      <w:pPr>
        <w:rPr>
          <w:rFonts w:eastAsia="Times New Roman"/>
          <w:lang w:val="en-GB"/>
        </w:rPr>
      </w:pPr>
      <w:r w:rsidRPr="00C5288F">
        <w:rPr>
          <w:rFonts w:eastAsia="Times New Roman"/>
          <w:lang w:val="en-GB"/>
        </w:rPr>
        <w:t xml:space="preserve">The Contractor may withhold </w:t>
      </w:r>
      <w:r>
        <w:rPr>
          <w:rFonts w:eastAsia="Times New Roman"/>
          <w:lang w:val="en-GB"/>
        </w:rPr>
        <w:t>its</w:t>
      </w:r>
      <w:r w:rsidRPr="00C5288F">
        <w:rPr>
          <w:rFonts w:eastAsia="Times New Roman"/>
          <w:lang w:val="en-GB"/>
        </w:rPr>
        <w:t xml:space="preserve"> performances </w:t>
      </w:r>
      <w:r>
        <w:rPr>
          <w:rFonts w:eastAsia="Times New Roman"/>
          <w:lang w:val="en-GB"/>
        </w:rPr>
        <w:t>under</w:t>
      </w:r>
      <w:r w:rsidRPr="00C5288F">
        <w:rPr>
          <w:rFonts w:eastAsia="Times New Roman"/>
          <w:lang w:val="en-GB"/>
        </w:rPr>
        <w:t xml:space="preserve"> the Framework Agreement in the event of</w:t>
      </w:r>
      <w:r>
        <w:rPr>
          <w:rFonts w:eastAsia="Times New Roman"/>
          <w:lang w:val="en-GB"/>
        </w:rPr>
        <w:t xml:space="preserve"> the </w:t>
      </w:r>
      <w:r w:rsidRPr="00C5288F">
        <w:rPr>
          <w:rFonts w:eastAsia="Times New Roman"/>
          <w:lang w:val="en-GB"/>
        </w:rPr>
        <w:t xml:space="preserve">Purchaser's breach of contract if the breach is major. </w:t>
      </w:r>
    </w:p>
    <w:p w14:paraId="58DDD7A4" w14:textId="77777777" w:rsidR="008276D9" w:rsidRPr="00C5288F" w:rsidRDefault="008276D9" w:rsidP="008276D9">
      <w:pPr>
        <w:pStyle w:val="Overskrift2"/>
        <w:rPr>
          <w:lang w:val="en-GB"/>
        </w:rPr>
      </w:pPr>
      <w:bookmarkStart w:id="123" w:name="_Toc95823619"/>
      <w:bookmarkStart w:id="124" w:name="_Toc177047471"/>
      <w:r w:rsidRPr="00C5288F">
        <w:rPr>
          <w:lang w:val="en-GB"/>
        </w:rPr>
        <w:t>Interest on overdue payment</w:t>
      </w:r>
      <w:bookmarkEnd w:id="123"/>
      <w:bookmarkEnd w:id="124"/>
    </w:p>
    <w:p w14:paraId="51A6A51D" w14:textId="77777777" w:rsidR="008276D9" w:rsidRPr="00C5288F" w:rsidRDefault="008276D9" w:rsidP="008276D9">
      <w:pPr>
        <w:rPr>
          <w:lang w:val="en-GB"/>
        </w:rPr>
      </w:pPr>
      <w:r w:rsidRPr="00C5288F">
        <w:rPr>
          <w:lang w:val="en-GB"/>
        </w:rPr>
        <w:t xml:space="preserve">In the event that the Purchaser does not fulfil </w:t>
      </w:r>
      <w:r>
        <w:rPr>
          <w:lang w:val="en-GB"/>
        </w:rPr>
        <w:t>its</w:t>
      </w:r>
      <w:r w:rsidRPr="00C5288F">
        <w:rPr>
          <w:lang w:val="en-GB"/>
        </w:rPr>
        <w:t xml:space="preserve"> payment obligations, the Contractor is entitled to interest pursuant to act of 17 December 1976 relating to interest on overdue payment etc.</w:t>
      </w:r>
    </w:p>
    <w:p w14:paraId="01193104" w14:textId="77777777" w:rsidR="008276D9" w:rsidRPr="00C5288F" w:rsidRDefault="008276D9" w:rsidP="008276D9">
      <w:pPr>
        <w:pStyle w:val="Overskrift2"/>
        <w:rPr>
          <w:lang w:val="en-GB"/>
        </w:rPr>
      </w:pPr>
      <w:bookmarkStart w:id="125" w:name="_Toc95823620"/>
      <w:bookmarkStart w:id="126" w:name="_Toc177047472"/>
      <w:r w:rsidRPr="00C5288F">
        <w:rPr>
          <w:lang w:val="en-GB"/>
        </w:rPr>
        <w:t>Cancellation</w:t>
      </w:r>
      <w:bookmarkEnd w:id="125"/>
      <w:bookmarkEnd w:id="126"/>
    </w:p>
    <w:p w14:paraId="3E7A1403" w14:textId="77777777" w:rsidR="008276D9" w:rsidRPr="00C5288F" w:rsidRDefault="008276D9" w:rsidP="008276D9">
      <w:pPr>
        <w:rPr>
          <w:rFonts w:eastAsia="Times New Roman"/>
          <w:lang w:val="en-GB"/>
        </w:rPr>
      </w:pPr>
      <w:r w:rsidRPr="00C5288F">
        <w:rPr>
          <w:rFonts w:eastAsia="Times New Roman"/>
          <w:lang w:val="en-GB"/>
        </w:rPr>
        <w:t xml:space="preserve">In the event of default the Contractor may cancel the Framework Agreement if the Purchaser fails to fulfil </w:t>
      </w:r>
      <w:r>
        <w:rPr>
          <w:rFonts w:eastAsia="Times New Roman"/>
          <w:lang w:val="en-GB"/>
        </w:rPr>
        <w:t>its</w:t>
      </w:r>
      <w:r w:rsidRPr="00C5288F">
        <w:rPr>
          <w:rFonts w:eastAsia="Times New Roman"/>
          <w:lang w:val="en-GB"/>
        </w:rPr>
        <w:t xml:space="preserve"> payment obligations within 60 calendar days after the Purchaser has received written notification of payment from the Contractor.</w:t>
      </w:r>
    </w:p>
    <w:p w14:paraId="6C5E7B59" w14:textId="77777777" w:rsidR="008276D9" w:rsidRPr="00C5288F" w:rsidRDefault="008276D9" w:rsidP="008276D9">
      <w:pPr>
        <w:rPr>
          <w:rFonts w:eastAsia="Times New Roman"/>
          <w:lang w:val="en-GB"/>
        </w:rPr>
      </w:pPr>
    </w:p>
    <w:p w14:paraId="7FAEFCD7" w14:textId="77777777" w:rsidR="008276D9" w:rsidRPr="00C5288F" w:rsidRDefault="008276D9" w:rsidP="008276D9">
      <w:pPr>
        <w:rPr>
          <w:rFonts w:eastAsia="Times New Roman"/>
          <w:lang w:val="en-GB"/>
        </w:rPr>
      </w:pPr>
      <w:r w:rsidRPr="00C5288F">
        <w:rPr>
          <w:rFonts w:eastAsia="Times New Roman"/>
          <w:lang w:val="en-GB"/>
        </w:rPr>
        <w:t>In the event of other breach of contract, the Contractor may notify the Purchaser in writing that the Framework Agreement will be cancelle</w:t>
      </w:r>
      <w:r>
        <w:rPr>
          <w:rFonts w:eastAsia="Times New Roman"/>
          <w:lang w:val="en-GB"/>
        </w:rPr>
        <w:t>d unless the breach is remedied</w:t>
      </w:r>
      <w:r w:rsidRPr="00C5288F">
        <w:rPr>
          <w:rFonts w:eastAsia="Times New Roman"/>
          <w:lang w:val="en-GB"/>
        </w:rPr>
        <w:t xml:space="preserve"> within 60 calendar days after the Purchaser received the notice. The Contractor may not cancel the Framework Agreement if the Purchaser rectifies the breach within the deadline.</w:t>
      </w:r>
    </w:p>
    <w:p w14:paraId="7726B984" w14:textId="77777777" w:rsidR="008276D9" w:rsidRPr="00C5288F" w:rsidRDefault="008276D9" w:rsidP="008276D9">
      <w:pPr>
        <w:pStyle w:val="Overskrift1"/>
        <w:rPr>
          <w:lang w:val="en-GB"/>
        </w:rPr>
      </w:pPr>
      <w:bookmarkStart w:id="127" w:name="_Toc95823621"/>
      <w:bookmarkStart w:id="128" w:name="_Toc177047473"/>
      <w:r w:rsidRPr="00C5288F">
        <w:rPr>
          <w:lang w:val="en-GB"/>
        </w:rPr>
        <w:t>Compensation</w:t>
      </w:r>
      <w:bookmarkEnd w:id="127"/>
      <w:bookmarkEnd w:id="128"/>
    </w:p>
    <w:p w14:paraId="23A7EF12" w14:textId="77777777" w:rsidR="008276D9" w:rsidRPr="00C5288F" w:rsidRDefault="008276D9" w:rsidP="008276D9">
      <w:pPr>
        <w:rPr>
          <w:rFonts w:eastAsia="Times New Roman"/>
          <w:lang w:val="en-GB"/>
        </w:rPr>
      </w:pPr>
      <w:r w:rsidRPr="00C5288F">
        <w:rPr>
          <w:rFonts w:eastAsia="Times New Roman"/>
          <w:lang w:val="en-GB"/>
        </w:rPr>
        <w:t>Subject to the limita</w:t>
      </w:r>
      <w:r>
        <w:rPr>
          <w:rFonts w:eastAsia="Times New Roman"/>
          <w:lang w:val="en-GB"/>
        </w:rPr>
        <w:t>tions stated in the Framework A</w:t>
      </w:r>
      <w:r w:rsidRPr="00C5288F">
        <w:rPr>
          <w:rFonts w:eastAsia="Times New Roman"/>
          <w:lang w:val="en-GB"/>
        </w:rPr>
        <w:t xml:space="preserve">greement, each of the Parties may claim compensation for direct loss due to the other party's breach of contract. </w:t>
      </w:r>
    </w:p>
    <w:p w14:paraId="7C8B5197" w14:textId="77777777" w:rsidR="008276D9" w:rsidRPr="00C5288F" w:rsidRDefault="008276D9" w:rsidP="008276D9">
      <w:pPr>
        <w:rPr>
          <w:rFonts w:eastAsia="Times New Roman"/>
          <w:lang w:val="en-GB"/>
        </w:rPr>
      </w:pPr>
    </w:p>
    <w:p w14:paraId="07C5F5B6" w14:textId="7256E16F" w:rsidR="008276D9" w:rsidRPr="00C5288F" w:rsidRDefault="008276D9" w:rsidP="008276D9">
      <w:pPr>
        <w:rPr>
          <w:rFonts w:eastAsia="Times New Roman"/>
          <w:lang w:val="en-GB"/>
        </w:rPr>
      </w:pPr>
      <w:r w:rsidRPr="00C5288F">
        <w:rPr>
          <w:rFonts w:eastAsia="Times New Roman"/>
          <w:lang w:val="en-GB"/>
        </w:rPr>
        <w:t xml:space="preserve">Direct loss is defined as reasonable additional costs related to purchase of substitute </w:t>
      </w:r>
      <w:r w:rsidR="008434EC">
        <w:rPr>
          <w:rFonts w:eastAsia="Times New Roman"/>
          <w:lang w:val="en-GB"/>
        </w:rPr>
        <w:t>services</w:t>
      </w:r>
      <w:r w:rsidRPr="00C5288F">
        <w:rPr>
          <w:rFonts w:eastAsia="Times New Roman"/>
          <w:lang w:val="en-GB"/>
        </w:rPr>
        <w:t xml:space="preserve">, </w:t>
      </w:r>
      <w:r w:rsidR="002C2EE3">
        <w:rPr>
          <w:rFonts w:eastAsia="Times New Roman"/>
          <w:lang w:val="en-GB"/>
        </w:rPr>
        <w:t>cost</w:t>
      </w:r>
      <w:r w:rsidR="00665428">
        <w:rPr>
          <w:rFonts w:eastAsia="Times New Roman"/>
          <w:lang w:val="en-GB"/>
        </w:rPr>
        <w:t xml:space="preserve"> already</w:t>
      </w:r>
      <w:r w:rsidR="002C2EE3">
        <w:rPr>
          <w:rFonts w:eastAsia="Times New Roman"/>
          <w:lang w:val="en-GB"/>
        </w:rPr>
        <w:t xml:space="preserve"> incurred</w:t>
      </w:r>
      <w:r w:rsidR="00A22FAD">
        <w:rPr>
          <w:rFonts w:eastAsia="Times New Roman"/>
          <w:lang w:val="en-GB"/>
        </w:rPr>
        <w:t xml:space="preserve"> </w:t>
      </w:r>
      <w:r w:rsidR="00A22FAD" w:rsidRPr="00A002E4">
        <w:rPr>
          <w:lang w:val="en-US"/>
        </w:rPr>
        <w:t xml:space="preserve">in relation to the </w:t>
      </w:r>
      <w:r w:rsidR="00F15B70">
        <w:rPr>
          <w:lang w:val="en-US"/>
        </w:rPr>
        <w:t>breach,</w:t>
      </w:r>
      <w:r w:rsidR="002C2EE3">
        <w:rPr>
          <w:rFonts w:eastAsia="Times New Roman"/>
          <w:lang w:val="en-GB"/>
        </w:rPr>
        <w:t xml:space="preserve"> </w:t>
      </w:r>
      <w:r w:rsidRPr="00C5288F">
        <w:rPr>
          <w:rFonts w:eastAsia="Times New Roman"/>
          <w:lang w:val="en-GB"/>
        </w:rPr>
        <w:t xml:space="preserve">costs related to </w:t>
      </w:r>
      <w:r>
        <w:rPr>
          <w:rFonts w:eastAsia="Times New Roman"/>
          <w:lang w:val="en-GB"/>
        </w:rPr>
        <w:t xml:space="preserve">the performance of a </w:t>
      </w:r>
      <w:r w:rsidRPr="00C5288F">
        <w:rPr>
          <w:rFonts w:eastAsia="Times New Roman"/>
          <w:lang w:val="en-GB"/>
        </w:rPr>
        <w:t xml:space="preserve">new procurement as well as </w:t>
      </w:r>
      <w:r>
        <w:rPr>
          <w:rFonts w:eastAsia="Times New Roman"/>
          <w:lang w:val="en-GB"/>
        </w:rPr>
        <w:t xml:space="preserve">any </w:t>
      </w:r>
      <w:r w:rsidRPr="00C5288F">
        <w:rPr>
          <w:rFonts w:eastAsia="Times New Roman"/>
          <w:lang w:val="en-GB"/>
        </w:rPr>
        <w:t xml:space="preserve">increased costs related to change of contractor. No compensation may be claimed for indirect loss unless the Party in breach of contract or any </w:t>
      </w:r>
      <w:r>
        <w:rPr>
          <w:rFonts w:eastAsia="Times New Roman"/>
          <w:lang w:val="en-GB"/>
        </w:rPr>
        <w:t>for whom the Contractor is liable</w:t>
      </w:r>
      <w:r w:rsidRPr="00C5288F">
        <w:rPr>
          <w:rFonts w:eastAsia="Times New Roman"/>
          <w:lang w:val="en-GB"/>
        </w:rPr>
        <w:t xml:space="preserve"> has </w:t>
      </w:r>
      <w:r>
        <w:rPr>
          <w:rFonts w:eastAsia="Times New Roman"/>
          <w:lang w:val="en-GB"/>
        </w:rPr>
        <w:t>acted with</w:t>
      </w:r>
      <w:r w:rsidRPr="00C5288F">
        <w:rPr>
          <w:rFonts w:eastAsia="Times New Roman"/>
          <w:lang w:val="en-GB"/>
        </w:rPr>
        <w:t xml:space="preserve"> gross negligence or intent. Regarding what may be considered direct loss and indirect loss, reference is made to act of 13 May 1988 no. 27 relating to purchase, cf. section 67 first, second and third paragraph.</w:t>
      </w:r>
    </w:p>
    <w:p w14:paraId="506FF14D" w14:textId="77777777" w:rsidR="008276D9" w:rsidRPr="00C5288F" w:rsidRDefault="008276D9" w:rsidP="008276D9">
      <w:pPr>
        <w:rPr>
          <w:rFonts w:eastAsia="Times New Roman"/>
          <w:lang w:val="en-GB"/>
        </w:rPr>
      </w:pPr>
    </w:p>
    <w:p w14:paraId="7188FAED" w14:textId="77777777" w:rsidR="008276D9" w:rsidRPr="00C5288F" w:rsidRDefault="008276D9" w:rsidP="008276D9">
      <w:pPr>
        <w:rPr>
          <w:rFonts w:eastAsia="Times New Roman"/>
          <w:highlight w:val="yellow"/>
          <w:lang w:val="en-GB"/>
        </w:rPr>
      </w:pPr>
      <w:r w:rsidRPr="00C5288F">
        <w:rPr>
          <w:rFonts w:eastAsia="Times New Roman"/>
          <w:lang w:val="en-GB"/>
        </w:rPr>
        <w:t xml:space="preserve">Each of the Parties undertakes to mitigate </w:t>
      </w:r>
      <w:r>
        <w:rPr>
          <w:rFonts w:eastAsia="Times New Roman"/>
          <w:lang w:val="en-GB"/>
        </w:rPr>
        <w:t>its</w:t>
      </w:r>
      <w:r w:rsidRPr="00C5288F">
        <w:rPr>
          <w:rFonts w:eastAsia="Times New Roman"/>
          <w:lang w:val="en-GB"/>
        </w:rPr>
        <w:t xml:space="preserve"> losses and may not claim compensation for losses that the Party should and could have avoided.</w:t>
      </w:r>
    </w:p>
    <w:p w14:paraId="2F0F3BC7" w14:textId="77777777" w:rsidR="008276D9" w:rsidRPr="00C5288F" w:rsidRDefault="008276D9" w:rsidP="008276D9">
      <w:pPr>
        <w:rPr>
          <w:rFonts w:eastAsia="Times New Roman"/>
          <w:highlight w:val="yellow"/>
          <w:lang w:val="en-GB"/>
        </w:rPr>
      </w:pPr>
    </w:p>
    <w:p w14:paraId="7675077F" w14:textId="77777777" w:rsidR="008276D9" w:rsidRPr="00C5288F" w:rsidRDefault="008276D9" w:rsidP="008276D9">
      <w:pPr>
        <w:rPr>
          <w:lang w:val="en-GB"/>
        </w:rPr>
      </w:pPr>
      <w:r w:rsidRPr="00C5288F">
        <w:rPr>
          <w:rFonts w:eastAsia="Times New Roman"/>
          <w:lang w:val="en-GB"/>
        </w:rPr>
        <w:t>The Contractor is liable pursuant to general rules relating to compensation for damage caused by the Contractor in relation to the fulfilment of the scope of delivery, cf. section 2-1 of the act of 13 June 1969 relating to compensa</w:t>
      </w:r>
      <w:r>
        <w:rPr>
          <w:rFonts w:eastAsia="Times New Roman"/>
          <w:lang w:val="en-GB"/>
        </w:rPr>
        <w:t>tion in certain circumstances (D</w:t>
      </w:r>
      <w:r w:rsidRPr="00C5288F">
        <w:rPr>
          <w:rFonts w:eastAsia="Times New Roman"/>
          <w:lang w:val="en-GB"/>
        </w:rPr>
        <w:t>amages Act).</w:t>
      </w:r>
      <w:r w:rsidRPr="00C5288F">
        <w:rPr>
          <w:lang w:val="en-GB"/>
        </w:rPr>
        <w:t xml:space="preserve"> </w:t>
      </w:r>
    </w:p>
    <w:p w14:paraId="02AD9AE9" w14:textId="77777777" w:rsidR="008276D9" w:rsidRPr="00C5288F" w:rsidRDefault="008276D9" w:rsidP="008276D9">
      <w:pPr>
        <w:pStyle w:val="Overskrift1"/>
        <w:rPr>
          <w:lang w:val="en-GB"/>
        </w:rPr>
      </w:pPr>
      <w:bookmarkStart w:id="129" w:name="_Toc95823622"/>
      <w:bookmarkStart w:id="130" w:name="_Toc177047474"/>
      <w:r w:rsidRPr="00C5288F">
        <w:rPr>
          <w:lang w:val="en-GB"/>
        </w:rPr>
        <w:t>Rights</w:t>
      </w:r>
      <w:bookmarkEnd w:id="129"/>
      <w:bookmarkEnd w:id="130"/>
    </w:p>
    <w:p w14:paraId="591C9537" w14:textId="77777777" w:rsidR="008276D9" w:rsidRPr="00C5288F" w:rsidRDefault="008276D9" w:rsidP="008276D9">
      <w:pPr>
        <w:pStyle w:val="Overskrift2"/>
        <w:rPr>
          <w:lang w:val="en-GB"/>
        </w:rPr>
      </w:pPr>
      <w:bookmarkStart w:id="131" w:name="_Toc95823623"/>
      <w:bookmarkStart w:id="132" w:name="_Toc177047475"/>
      <w:r w:rsidRPr="00C5288F">
        <w:rPr>
          <w:lang w:val="en-GB"/>
        </w:rPr>
        <w:t>Right of ownership to goods etc.</w:t>
      </w:r>
      <w:bookmarkEnd w:id="131"/>
      <w:bookmarkEnd w:id="132"/>
    </w:p>
    <w:p w14:paraId="38953E24" w14:textId="77777777" w:rsidR="008276D9" w:rsidRPr="00C5288F" w:rsidRDefault="008276D9" w:rsidP="008276D9">
      <w:pPr>
        <w:rPr>
          <w:lang w:val="en-GB"/>
        </w:rPr>
      </w:pPr>
      <w:r w:rsidRPr="00C5288F">
        <w:rPr>
          <w:lang w:val="en-GB"/>
        </w:rPr>
        <w:t>Goods, equipment and other materials delivered under the Framework agreement are considered the property of the Purchaser at t</w:t>
      </w:r>
      <w:r>
        <w:rPr>
          <w:lang w:val="en-GB"/>
        </w:rPr>
        <w:t>he time of delivery. Transfer</w:t>
      </w:r>
      <w:r w:rsidRPr="00C5288F">
        <w:rPr>
          <w:lang w:val="en-GB"/>
        </w:rPr>
        <w:t xml:space="preserve"> of </w:t>
      </w:r>
      <w:r>
        <w:rPr>
          <w:lang w:val="en-GB"/>
        </w:rPr>
        <w:t>ownership</w:t>
      </w:r>
      <w:r w:rsidRPr="00C5288F">
        <w:rPr>
          <w:lang w:val="en-GB"/>
        </w:rPr>
        <w:t xml:space="preserve"> rights entails that the Purchaser has full and ac</w:t>
      </w:r>
      <w:r>
        <w:rPr>
          <w:lang w:val="en-GB"/>
        </w:rPr>
        <w:t>tual legal rights to the materie</w:t>
      </w:r>
      <w:r w:rsidRPr="00C5288F">
        <w:rPr>
          <w:lang w:val="en-GB"/>
        </w:rPr>
        <w:t>l.</w:t>
      </w:r>
    </w:p>
    <w:p w14:paraId="507DCFC8" w14:textId="77777777" w:rsidR="008276D9" w:rsidRPr="00C5288F" w:rsidRDefault="008276D9" w:rsidP="008276D9">
      <w:pPr>
        <w:pStyle w:val="Overskrift2"/>
        <w:rPr>
          <w:lang w:val="en-GB"/>
        </w:rPr>
      </w:pPr>
      <w:bookmarkStart w:id="133" w:name="_Toc95823624"/>
      <w:bookmarkStart w:id="134" w:name="_Toc177047476"/>
      <w:r w:rsidRPr="00C5288F">
        <w:rPr>
          <w:lang w:val="en-GB"/>
        </w:rPr>
        <w:t>Contractor's rights</w:t>
      </w:r>
      <w:bookmarkEnd w:id="133"/>
      <w:bookmarkEnd w:id="134"/>
    </w:p>
    <w:p w14:paraId="05990A4B" w14:textId="77777777" w:rsidR="008276D9" w:rsidRPr="00C5288F" w:rsidRDefault="008276D9" w:rsidP="008276D9">
      <w:pPr>
        <w:rPr>
          <w:lang w:val="en-GB"/>
        </w:rPr>
      </w:pPr>
      <w:r w:rsidRPr="00C5288F">
        <w:rPr>
          <w:lang w:val="en-GB"/>
        </w:rPr>
        <w:t xml:space="preserve">The Contractor shall </w:t>
      </w:r>
      <w:r>
        <w:rPr>
          <w:lang w:val="en-GB"/>
        </w:rPr>
        <w:t>keep</w:t>
      </w:r>
      <w:r w:rsidRPr="00C5288F">
        <w:rPr>
          <w:lang w:val="en-GB"/>
        </w:rPr>
        <w:t xml:space="preserve"> </w:t>
      </w:r>
      <w:r>
        <w:rPr>
          <w:lang w:val="en-GB"/>
        </w:rPr>
        <w:t>its</w:t>
      </w:r>
      <w:r w:rsidRPr="00C5288F">
        <w:rPr>
          <w:lang w:val="en-GB"/>
        </w:rPr>
        <w:t xml:space="preserve"> intellectual property rights to </w:t>
      </w:r>
      <w:r>
        <w:rPr>
          <w:lang w:val="en-GB"/>
        </w:rPr>
        <w:t>its</w:t>
      </w:r>
      <w:r w:rsidRPr="00C5288F">
        <w:rPr>
          <w:lang w:val="en-GB"/>
        </w:rPr>
        <w:t xml:space="preserve"> products, including products that are specifically developed for the Purchaser, unless otherwise specifically agreed or is </w:t>
      </w:r>
      <w:r>
        <w:rPr>
          <w:lang w:val="en-GB"/>
        </w:rPr>
        <w:t xml:space="preserve">a </w:t>
      </w:r>
      <w:r w:rsidRPr="00C5288F">
        <w:rPr>
          <w:lang w:val="en-GB"/>
        </w:rPr>
        <w:t>natural consequence of the purpose of the scope of delivery.</w:t>
      </w:r>
    </w:p>
    <w:p w14:paraId="5B2CA288" w14:textId="77777777" w:rsidR="008276D9" w:rsidRPr="00C5288F" w:rsidRDefault="008276D9" w:rsidP="008276D9">
      <w:pPr>
        <w:pStyle w:val="Overskrift2"/>
        <w:rPr>
          <w:lang w:val="en-GB"/>
        </w:rPr>
      </w:pPr>
      <w:bookmarkStart w:id="135" w:name="_Toc95823625"/>
      <w:bookmarkStart w:id="136" w:name="_Toc177047477"/>
      <w:r w:rsidRPr="00C5288F">
        <w:rPr>
          <w:lang w:val="en-GB"/>
        </w:rPr>
        <w:t>Purchaser's rights</w:t>
      </w:r>
      <w:bookmarkEnd w:id="135"/>
      <w:bookmarkEnd w:id="136"/>
    </w:p>
    <w:p w14:paraId="5A641997" w14:textId="190C1D69" w:rsidR="008276D9" w:rsidRPr="00C5288F" w:rsidRDefault="008276D9" w:rsidP="008276D9">
      <w:pPr>
        <w:rPr>
          <w:lang w:val="en-GB"/>
        </w:rPr>
      </w:pPr>
      <w:r w:rsidRPr="00C5288F">
        <w:rPr>
          <w:lang w:val="en-GB"/>
        </w:rPr>
        <w:t xml:space="preserve">The Purchaser is granted a perpetual, free of charge and non-exclusive right to utilise the various parts of the scope of delivery/product (expanded right of disposal), included in the contractor's </w:t>
      </w:r>
      <w:r>
        <w:rPr>
          <w:lang w:val="en-GB"/>
        </w:rPr>
        <w:t>ownership</w:t>
      </w:r>
      <w:r w:rsidRPr="00C5288F">
        <w:rPr>
          <w:lang w:val="en-GB"/>
        </w:rPr>
        <w:t xml:space="preserve"> rights that are a part of the scope of delivery. The Expanded right of disposal comprises a right to use, copy, modify o</w:t>
      </w:r>
      <w:r w:rsidR="00E113FA">
        <w:rPr>
          <w:lang w:val="en-GB"/>
        </w:rPr>
        <w:t>r</w:t>
      </w:r>
      <w:r w:rsidRPr="00C5288F">
        <w:rPr>
          <w:lang w:val="en-GB"/>
        </w:rPr>
        <w:t xml:space="preserve"> develop the various parts of the scope of delivery, either on its own or with the assistance of a third party. The Purchaser is entitled to confer </w:t>
      </w:r>
      <w:r>
        <w:rPr>
          <w:lang w:val="en-GB"/>
        </w:rPr>
        <w:t>its</w:t>
      </w:r>
      <w:r w:rsidRPr="00C5288F">
        <w:rPr>
          <w:lang w:val="en-GB"/>
        </w:rPr>
        <w:t xml:space="preserve"> expanded right of disposal on another public body, unless otherwise specifically agreed. </w:t>
      </w:r>
    </w:p>
    <w:p w14:paraId="4D369C0F" w14:textId="77777777" w:rsidR="008276D9" w:rsidRPr="00C5288F" w:rsidRDefault="008276D9" w:rsidP="008276D9">
      <w:pPr>
        <w:pStyle w:val="Overskrift1"/>
        <w:rPr>
          <w:lang w:val="en-GB"/>
        </w:rPr>
      </w:pPr>
      <w:bookmarkStart w:id="137" w:name="_Toc95823626"/>
      <w:bookmarkStart w:id="138" w:name="_Toc177047478"/>
      <w:r>
        <w:rPr>
          <w:lang w:val="en-GB"/>
        </w:rPr>
        <w:t>Defect in title</w:t>
      </w:r>
      <w:bookmarkEnd w:id="137"/>
      <w:bookmarkEnd w:id="138"/>
    </w:p>
    <w:p w14:paraId="430DBBFF" w14:textId="77777777" w:rsidR="008276D9" w:rsidRPr="00C5288F" w:rsidRDefault="008276D9" w:rsidP="008276D9">
      <w:pPr>
        <w:rPr>
          <w:lang w:val="en-GB"/>
        </w:rPr>
      </w:pPr>
      <w:r w:rsidRPr="00C5288F">
        <w:rPr>
          <w:lang w:val="en-GB"/>
        </w:rPr>
        <w:t xml:space="preserve">The Contractor shall have the right to make use of all </w:t>
      </w:r>
      <w:r>
        <w:rPr>
          <w:lang w:val="en-GB"/>
        </w:rPr>
        <w:t>its</w:t>
      </w:r>
      <w:r w:rsidRPr="00C5288F">
        <w:rPr>
          <w:lang w:val="en-GB"/>
        </w:rPr>
        <w:t xml:space="preserve"> input factors, including any solutions to which a third party has the rights, and that other parties' rights are not violated at the fulfilment of the Framework Agreement.</w:t>
      </w:r>
    </w:p>
    <w:p w14:paraId="00F20998" w14:textId="77777777" w:rsidR="008276D9" w:rsidRPr="00C5288F" w:rsidRDefault="008276D9" w:rsidP="008276D9">
      <w:pPr>
        <w:pStyle w:val="Overskrift1"/>
        <w:rPr>
          <w:lang w:val="en-GB"/>
        </w:rPr>
      </w:pPr>
      <w:bookmarkStart w:id="139" w:name="_Toc95823627"/>
      <w:bookmarkStart w:id="140" w:name="_Toc177047479"/>
      <w:r w:rsidRPr="00C5288F">
        <w:rPr>
          <w:lang w:val="en-GB"/>
        </w:rPr>
        <w:lastRenderedPageBreak/>
        <w:t>Indemnification</w:t>
      </w:r>
      <w:bookmarkEnd w:id="139"/>
      <w:bookmarkEnd w:id="140"/>
    </w:p>
    <w:p w14:paraId="6066CB88" w14:textId="77777777" w:rsidR="008276D9" w:rsidRPr="00C5288F" w:rsidRDefault="008276D9" w:rsidP="008276D9">
      <w:pPr>
        <w:rPr>
          <w:rFonts w:eastAsia="Times New Roman"/>
          <w:lang w:val="en-GB"/>
        </w:rPr>
      </w:pPr>
      <w:r w:rsidRPr="00C5288F">
        <w:rPr>
          <w:rFonts w:eastAsia="Times New Roman"/>
          <w:lang w:val="en-GB"/>
        </w:rPr>
        <w:t xml:space="preserve">The Contractor shall indemnify the Purchaser in the </w:t>
      </w:r>
      <w:r>
        <w:rPr>
          <w:rFonts w:eastAsia="Times New Roman"/>
          <w:lang w:val="en-GB"/>
        </w:rPr>
        <w:t xml:space="preserve">event of the </w:t>
      </w:r>
      <w:r w:rsidRPr="00C5288F">
        <w:rPr>
          <w:rFonts w:eastAsia="Times New Roman"/>
          <w:lang w:val="en-GB"/>
        </w:rPr>
        <w:t>following circumstances:</w:t>
      </w:r>
    </w:p>
    <w:p w14:paraId="629B0CE7" w14:textId="77777777" w:rsidR="008276D9" w:rsidRPr="00C5288F" w:rsidRDefault="008276D9" w:rsidP="008276D9">
      <w:pPr>
        <w:rPr>
          <w:rFonts w:eastAsia="Times New Roman"/>
          <w:lang w:val="en-GB"/>
        </w:rPr>
      </w:pPr>
    </w:p>
    <w:p w14:paraId="714ADFD1" w14:textId="77777777" w:rsidR="008276D9" w:rsidRPr="00C5288F" w:rsidRDefault="008276D9">
      <w:pPr>
        <w:pStyle w:val="Listeavsnitt"/>
        <w:numPr>
          <w:ilvl w:val="0"/>
          <w:numId w:val="6"/>
        </w:numPr>
        <w:rPr>
          <w:rFonts w:eastAsia="Times New Roman"/>
          <w:lang w:val="en-GB"/>
        </w:rPr>
      </w:pPr>
      <w:r w:rsidRPr="00C5288F">
        <w:rPr>
          <w:rFonts w:eastAsia="Times New Roman"/>
          <w:lang w:val="en-GB"/>
        </w:rPr>
        <w:t>Damage to the Contractor's personnel or property arising from the fulfilment of the Framework Agreement, unless the damage i</w:t>
      </w:r>
      <w:r>
        <w:rPr>
          <w:rFonts w:eastAsia="Times New Roman"/>
          <w:lang w:val="en-GB"/>
        </w:rPr>
        <w:t xml:space="preserve">s due to the Purchaser's or </w:t>
      </w:r>
      <w:r w:rsidRPr="00C5288F">
        <w:rPr>
          <w:rFonts w:eastAsia="Times New Roman"/>
          <w:lang w:val="en-GB"/>
        </w:rPr>
        <w:t xml:space="preserve">any </w:t>
      </w:r>
      <w:r>
        <w:rPr>
          <w:rFonts w:eastAsia="Times New Roman"/>
          <w:lang w:val="en-GB"/>
        </w:rPr>
        <w:t>for whom the Purchaser is liable</w:t>
      </w:r>
      <w:r w:rsidRPr="00C5288F">
        <w:rPr>
          <w:rFonts w:eastAsia="Times New Roman"/>
          <w:lang w:val="en-GB"/>
        </w:rPr>
        <w:t xml:space="preserve"> negligent or gross negligent</w:t>
      </w:r>
      <w:r>
        <w:rPr>
          <w:rFonts w:eastAsia="Times New Roman"/>
          <w:lang w:val="en-GB"/>
        </w:rPr>
        <w:t xml:space="preserve"> acts</w:t>
      </w:r>
      <w:r w:rsidRPr="00C5288F">
        <w:rPr>
          <w:rFonts w:eastAsia="Times New Roman"/>
          <w:lang w:val="en-GB"/>
        </w:rPr>
        <w:t>.</w:t>
      </w:r>
    </w:p>
    <w:p w14:paraId="60795653" w14:textId="77777777" w:rsidR="008276D9" w:rsidRPr="00C5288F" w:rsidRDefault="008276D9">
      <w:pPr>
        <w:pStyle w:val="Listeavsnitt"/>
        <w:numPr>
          <w:ilvl w:val="0"/>
          <w:numId w:val="6"/>
        </w:numPr>
        <w:rPr>
          <w:rFonts w:eastAsia="Times New Roman"/>
          <w:lang w:val="en-GB"/>
        </w:rPr>
      </w:pPr>
      <w:r w:rsidRPr="00C5288F">
        <w:rPr>
          <w:lang w:val="en-GB"/>
        </w:rPr>
        <w:t xml:space="preserve">Claims from third parties arising from </w:t>
      </w:r>
      <w:r>
        <w:rPr>
          <w:lang w:val="en-GB"/>
        </w:rPr>
        <w:t xml:space="preserve">the </w:t>
      </w:r>
      <w:r w:rsidRPr="00C5288F">
        <w:rPr>
          <w:lang w:val="en-GB"/>
        </w:rPr>
        <w:t>Contractor's possible violations of third parties' rights.</w:t>
      </w:r>
    </w:p>
    <w:p w14:paraId="29F1A2AB" w14:textId="77777777" w:rsidR="008276D9" w:rsidRPr="00C5288F" w:rsidRDefault="008276D9">
      <w:pPr>
        <w:pStyle w:val="Listeavsnitt"/>
        <w:numPr>
          <w:ilvl w:val="0"/>
          <w:numId w:val="6"/>
        </w:numPr>
        <w:rPr>
          <w:rFonts w:eastAsia="Times New Roman"/>
          <w:lang w:val="en-GB"/>
        </w:rPr>
      </w:pPr>
      <w:r w:rsidRPr="00C5288F">
        <w:rPr>
          <w:rFonts w:eastAsia="Times New Roman"/>
          <w:lang w:val="en-GB"/>
        </w:rPr>
        <w:t>Claims from third parties for damages for which the Contractor is resp</w:t>
      </w:r>
      <w:r>
        <w:rPr>
          <w:rFonts w:eastAsia="Times New Roman"/>
          <w:lang w:val="en-GB"/>
        </w:rPr>
        <w:t>onsible. For purchase of materiel</w:t>
      </w:r>
      <w:r w:rsidRPr="00C5288F">
        <w:rPr>
          <w:rFonts w:eastAsia="Times New Roman"/>
          <w:lang w:val="en-GB"/>
        </w:rPr>
        <w:t>/</w:t>
      </w:r>
      <w:r>
        <w:rPr>
          <w:rFonts w:eastAsia="Times New Roman"/>
          <w:lang w:val="en-GB"/>
        </w:rPr>
        <w:t>items</w:t>
      </w:r>
      <w:r w:rsidRPr="00C5288F">
        <w:rPr>
          <w:rFonts w:eastAsia="Times New Roman"/>
          <w:lang w:val="en-GB"/>
        </w:rPr>
        <w:t>, this provision shall only apply until time of delivery.</w:t>
      </w:r>
    </w:p>
    <w:p w14:paraId="35FA3EE8" w14:textId="77777777" w:rsidR="008276D9" w:rsidRPr="00C5288F" w:rsidRDefault="008276D9">
      <w:pPr>
        <w:pStyle w:val="Listeavsnitt"/>
        <w:numPr>
          <w:ilvl w:val="0"/>
          <w:numId w:val="6"/>
        </w:numPr>
        <w:rPr>
          <w:rFonts w:eastAsia="Times New Roman"/>
          <w:lang w:val="en-GB"/>
        </w:rPr>
      </w:pPr>
      <w:r w:rsidRPr="00C5288F">
        <w:rPr>
          <w:rFonts w:eastAsia="Times New Roman"/>
          <w:lang w:val="en-GB"/>
        </w:rPr>
        <w:t xml:space="preserve">Claims from third parties for pollution or other environmental damages for which the Contractor is responsible. </w:t>
      </w:r>
      <w:r>
        <w:rPr>
          <w:rFonts w:eastAsia="Times New Roman"/>
          <w:lang w:val="en-GB"/>
        </w:rPr>
        <w:t>For purchase of materiel</w:t>
      </w:r>
      <w:r w:rsidRPr="00C5288F">
        <w:rPr>
          <w:rFonts w:eastAsia="Times New Roman"/>
          <w:lang w:val="en-GB"/>
        </w:rPr>
        <w:t>/</w:t>
      </w:r>
      <w:r>
        <w:rPr>
          <w:rFonts w:eastAsia="Times New Roman"/>
          <w:lang w:val="en-GB"/>
        </w:rPr>
        <w:t>items</w:t>
      </w:r>
      <w:r w:rsidRPr="00C5288F">
        <w:rPr>
          <w:rFonts w:eastAsia="Times New Roman"/>
          <w:lang w:val="en-GB"/>
        </w:rPr>
        <w:t>, this provision shall only apply until time of delivery.</w:t>
      </w:r>
    </w:p>
    <w:p w14:paraId="5C4C1A61" w14:textId="77777777" w:rsidR="008276D9" w:rsidRPr="00C5288F" w:rsidRDefault="008276D9" w:rsidP="008276D9">
      <w:pPr>
        <w:rPr>
          <w:rFonts w:eastAsia="Times New Roman"/>
          <w:highlight w:val="yellow"/>
          <w:lang w:val="en-GB"/>
        </w:rPr>
      </w:pPr>
    </w:p>
    <w:p w14:paraId="6E9CDBBE" w14:textId="77777777" w:rsidR="008276D9" w:rsidRPr="00C5288F" w:rsidRDefault="008276D9" w:rsidP="008276D9">
      <w:pPr>
        <w:rPr>
          <w:rFonts w:eastAsia="Times New Roman"/>
          <w:lang w:val="en-GB"/>
        </w:rPr>
      </w:pPr>
      <w:r w:rsidRPr="00C5288F">
        <w:rPr>
          <w:lang w:val="en-GB"/>
        </w:rPr>
        <w:t xml:space="preserve">The Purchaser undertakes to indemnify the Contractor of any claim from a third party which is due to use of the Purchaser's drawings, specifications, licenses, etc. </w:t>
      </w:r>
    </w:p>
    <w:p w14:paraId="12A7066E" w14:textId="77777777" w:rsidR="008276D9" w:rsidRPr="00C5288F" w:rsidRDefault="008276D9" w:rsidP="008276D9">
      <w:pPr>
        <w:rPr>
          <w:rFonts w:eastAsia="Times New Roman"/>
          <w:lang w:val="en-GB"/>
        </w:rPr>
      </w:pPr>
    </w:p>
    <w:p w14:paraId="2CAE6DEC" w14:textId="77777777" w:rsidR="008276D9" w:rsidRPr="00C5288F" w:rsidRDefault="008276D9" w:rsidP="008276D9">
      <w:pPr>
        <w:rPr>
          <w:rFonts w:eastAsia="Times New Roman"/>
          <w:lang w:val="en-GB"/>
        </w:rPr>
      </w:pPr>
      <w:r w:rsidRPr="00C5288F">
        <w:rPr>
          <w:rFonts w:eastAsia="Times New Roman"/>
          <w:lang w:val="en-GB"/>
        </w:rPr>
        <w:t>If claim for damages pursuant to this clause is made by a third party against either of the Parties, said Party shall immediately notify the other Party in writing.</w:t>
      </w:r>
    </w:p>
    <w:p w14:paraId="3ABBC6E9" w14:textId="77777777" w:rsidR="008276D9" w:rsidRPr="00C5288F" w:rsidRDefault="008276D9" w:rsidP="008276D9">
      <w:pPr>
        <w:pStyle w:val="Overskrift1"/>
        <w:rPr>
          <w:lang w:val="en-GB"/>
        </w:rPr>
      </w:pPr>
      <w:bookmarkStart w:id="141" w:name="_Toc95823628"/>
      <w:bookmarkStart w:id="142" w:name="_Toc177047480"/>
      <w:r w:rsidRPr="00C5288F">
        <w:rPr>
          <w:lang w:val="en-GB"/>
        </w:rPr>
        <w:t>Force Majeure</w:t>
      </w:r>
      <w:bookmarkEnd w:id="141"/>
      <w:bookmarkEnd w:id="142"/>
      <w:r w:rsidRPr="00C5288F">
        <w:rPr>
          <w:lang w:val="en-GB"/>
        </w:rPr>
        <w:t xml:space="preserve"> </w:t>
      </w:r>
    </w:p>
    <w:p w14:paraId="50CA99C2" w14:textId="77777777" w:rsidR="008276D9" w:rsidRPr="00C5288F" w:rsidRDefault="008276D9" w:rsidP="008276D9">
      <w:pPr>
        <w:rPr>
          <w:lang w:val="en-GB"/>
        </w:rPr>
      </w:pPr>
      <w:r w:rsidRPr="00C5288F">
        <w:rPr>
          <w:lang w:val="en-GB"/>
        </w:rPr>
        <w:t xml:space="preserve">Neither of the Parties shall be considered </w:t>
      </w:r>
      <w:r>
        <w:rPr>
          <w:lang w:val="en-GB"/>
        </w:rPr>
        <w:t xml:space="preserve">to be </w:t>
      </w:r>
      <w:r w:rsidRPr="00C5288F">
        <w:rPr>
          <w:lang w:val="en-GB"/>
        </w:rPr>
        <w:t xml:space="preserve">in breach of their obligations under the Framework Agreement if fulfilment of the obligation has been prevented by Force Majeure. </w:t>
      </w:r>
    </w:p>
    <w:p w14:paraId="07797B66" w14:textId="77777777" w:rsidR="008276D9" w:rsidRPr="00C5288F" w:rsidRDefault="008276D9" w:rsidP="008276D9">
      <w:pPr>
        <w:rPr>
          <w:lang w:val="en-GB"/>
        </w:rPr>
      </w:pPr>
    </w:p>
    <w:p w14:paraId="5A7FBC50" w14:textId="77777777" w:rsidR="008276D9" w:rsidRPr="00C5288F" w:rsidRDefault="008276D9" w:rsidP="008276D9">
      <w:pPr>
        <w:rPr>
          <w:lang w:val="en-GB"/>
        </w:rPr>
      </w:pPr>
      <w:r w:rsidRPr="00C5288F">
        <w:rPr>
          <w:lang w:val="en-GB"/>
        </w:rPr>
        <w:t xml:space="preserve">Force Majeure means an occurrence beyond the control of the Party affected, which the Party should not and could not reasonably have foreseen at the time of entering into </w:t>
      </w:r>
      <w:r>
        <w:rPr>
          <w:lang w:val="en-GB"/>
        </w:rPr>
        <w:t xml:space="preserve">of </w:t>
      </w:r>
      <w:r w:rsidRPr="00C5288F">
        <w:rPr>
          <w:lang w:val="en-GB"/>
        </w:rPr>
        <w:t xml:space="preserve">the Framework Agreement or the relevant call-off order, and which could not reasonably have been avoided or overcome. </w:t>
      </w:r>
    </w:p>
    <w:p w14:paraId="7168351B" w14:textId="77777777" w:rsidR="008276D9" w:rsidRPr="00C5288F" w:rsidRDefault="008276D9" w:rsidP="008276D9">
      <w:pPr>
        <w:rPr>
          <w:lang w:val="en-GB"/>
        </w:rPr>
      </w:pPr>
    </w:p>
    <w:p w14:paraId="45CA4A2A" w14:textId="77777777" w:rsidR="008276D9" w:rsidRPr="00C5288F" w:rsidRDefault="008276D9" w:rsidP="008276D9">
      <w:pPr>
        <w:rPr>
          <w:lang w:val="en-GB"/>
        </w:rPr>
      </w:pPr>
      <w:r w:rsidRPr="00C5288F">
        <w:rPr>
          <w:lang w:val="en-GB"/>
        </w:rPr>
        <w:t xml:space="preserve">The obligations of the Party affected are suspended for the duration of the Force Majeure. </w:t>
      </w:r>
      <w:r w:rsidRPr="008F13C9">
        <w:rPr>
          <w:lang w:val="en-GB"/>
        </w:rPr>
        <w:t xml:space="preserve">The </w:t>
      </w:r>
      <w:r w:rsidRPr="00A56677">
        <w:rPr>
          <w:lang w:val="en-GB"/>
        </w:rPr>
        <w:t>relevant</w:t>
      </w:r>
      <w:r w:rsidRPr="00C5288F">
        <w:rPr>
          <w:lang w:val="en-GB"/>
        </w:rPr>
        <w:t xml:space="preserve"> obligations of the other Party shall be suspended for the same amount of time. </w:t>
      </w:r>
    </w:p>
    <w:p w14:paraId="7C8C02BF" w14:textId="77777777" w:rsidR="008276D9" w:rsidRPr="00C5288F" w:rsidRDefault="008276D9" w:rsidP="008276D9">
      <w:pPr>
        <w:rPr>
          <w:lang w:val="en-GB"/>
        </w:rPr>
      </w:pPr>
    </w:p>
    <w:p w14:paraId="22526342" w14:textId="77777777" w:rsidR="008276D9" w:rsidRPr="00C5288F" w:rsidRDefault="008276D9" w:rsidP="008276D9">
      <w:pPr>
        <w:rPr>
          <w:lang w:val="en-GB"/>
        </w:rPr>
      </w:pPr>
      <w:r w:rsidRPr="00C5288F">
        <w:rPr>
          <w:lang w:val="en-GB"/>
        </w:rPr>
        <w:t xml:space="preserve">Due to the Purchaser's specific requirements to delivery </w:t>
      </w:r>
      <w:r>
        <w:rPr>
          <w:lang w:val="en-GB"/>
        </w:rPr>
        <w:t>during</w:t>
      </w:r>
      <w:r w:rsidRPr="00C5288F">
        <w:rPr>
          <w:lang w:val="en-GB"/>
        </w:rPr>
        <w:t xml:space="preserve"> crisis and emergency situations, force majeure may not be invoked unconditionally by any Party in such situations. </w:t>
      </w:r>
      <w:r>
        <w:rPr>
          <w:lang w:val="en-GB"/>
        </w:rPr>
        <w:t>Knowledge of war</w:t>
      </w:r>
      <w:r w:rsidRPr="00C5288F">
        <w:rPr>
          <w:lang w:val="en-GB"/>
        </w:rPr>
        <w:t xml:space="preserve">, crisis or conflict in itself does not constitute a force majeure situation. However a force majeure situation will arise if a situation arises that actually prevents the Party from fulfilling </w:t>
      </w:r>
      <w:r>
        <w:rPr>
          <w:lang w:val="en-GB"/>
        </w:rPr>
        <w:t>its</w:t>
      </w:r>
      <w:r w:rsidRPr="00C5288F">
        <w:rPr>
          <w:lang w:val="en-GB"/>
        </w:rPr>
        <w:t xml:space="preserve"> obligations under the Framework Agreement of the call-off order. In the event of a force majeure situation the Purchaser shall have priority over the Contractor's other cli</w:t>
      </w:r>
      <w:r>
        <w:rPr>
          <w:lang w:val="en-GB"/>
        </w:rPr>
        <w:t xml:space="preserve">ents if the force majeure situation affects </w:t>
      </w:r>
      <w:r w:rsidRPr="00C5288F">
        <w:rPr>
          <w:lang w:val="en-GB"/>
        </w:rPr>
        <w:t>delivery to the Purchaser.</w:t>
      </w:r>
    </w:p>
    <w:p w14:paraId="4DB696D8" w14:textId="77777777" w:rsidR="008276D9" w:rsidRPr="00C5288F" w:rsidRDefault="008276D9" w:rsidP="008276D9">
      <w:pPr>
        <w:rPr>
          <w:lang w:val="en-GB"/>
        </w:rPr>
      </w:pPr>
    </w:p>
    <w:p w14:paraId="70C5BB53" w14:textId="77777777" w:rsidR="008276D9" w:rsidRPr="00C5288F" w:rsidRDefault="008276D9" w:rsidP="008276D9">
      <w:pPr>
        <w:rPr>
          <w:lang w:val="en-GB"/>
        </w:rPr>
      </w:pPr>
      <w:r w:rsidRPr="00C5288F">
        <w:rPr>
          <w:lang w:val="en-GB"/>
        </w:rPr>
        <w:t>If a Party deems a Force Majeure situation to have occurred, the Party shall immediately notify the other Party in writing specifying the expected delay caused by the Force Majeure situation.</w:t>
      </w:r>
    </w:p>
    <w:p w14:paraId="6CB05DB4" w14:textId="77777777" w:rsidR="008276D9" w:rsidRPr="00C5288F" w:rsidRDefault="008276D9" w:rsidP="008276D9">
      <w:pPr>
        <w:rPr>
          <w:lang w:val="en-GB"/>
        </w:rPr>
      </w:pPr>
    </w:p>
    <w:p w14:paraId="4507BAA7" w14:textId="77777777" w:rsidR="008276D9" w:rsidRPr="00C5288F" w:rsidRDefault="008276D9" w:rsidP="008276D9">
      <w:pPr>
        <w:rPr>
          <w:lang w:val="en-GB"/>
        </w:rPr>
      </w:pPr>
      <w:r w:rsidRPr="00C5288F">
        <w:rPr>
          <w:lang w:val="en-GB"/>
        </w:rPr>
        <w:t>Each Party shall cover its own costs resulting from the Force Majeure situation and Force Majeure shall not affect the agreed price.</w:t>
      </w:r>
    </w:p>
    <w:p w14:paraId="549060AC" w14:textId="77777777" w:rsidR="008276D9" w:rsidRPr="00C5288F" w:rsidRDefault="008276D9" w:rsidP="008276D9">
      <w:pPr>
        <w:rPr>
          <w:lang w:val="en-GB"/>
        </w:rPr>
      </w:pPr>
    </w:p>
    <w:p w14:paraId="41D995AE" w14:textId="77777777" w:rsidR="008276D9" w:rsidRPr="00C5288F" w:rsidRDefault="008276D9" w:rsidP="008276D9">
      <w:pPr>
        <w:rPr>
          <w:lang w:val="en-GB"/>
        </w:rPr>
      </w:pPr>
      <w:r w:rsidRPr="00C5288F">
        <w:rPr>
          <w:lang w:val="en-GB"/>
        </w:rPr>
        <w:lastRenderedPageBreak/>
        <w:t xml:space="preserve">If a Force Majeure situation persists without interruption for more than 90 calendar days, or the Party invoking Force Majeure can establish that it will do so, either Party may cancel the Framework agreement in full or </w:t>
      </w:r>
      <w:r>
        <w:rPr>
          <w:lang w:val="en-GB"/>
        </w:rPr>
        <w:t>in part</w:t>
      </w:r>
      <w:r w:rsidRPr="00C5288F">
        <w:rPr>
          <w:lang w:val="en-GB"/>
        </w:rPr>
        <w:t xml:space="preserve"> after written notification </w:t>
      </w:r>
      <w:r w:rsidRPr="001A50A2">
        <w:rPr>
          <w:lang w:val="en-GB"/>
        </w:rPr>
        <w:t>stating a time period of 15 calendar days,</w:t>
      </w:r>
      <w:r w:rsidRPr="00C5288F">
        <w:rPr>
          <w:lang w:val="en-GB"/>
        </w:rPr>
        <w:t xml:space="preserve"> relating to those parts of the Framework Agreement which are affected by the Force Majeure situation. </w:t>
      </w:r>
    </w:p>
    <w:p w14:paraId="534FFCF7" w14:textId="77777777" w:rsidR="008276D9" w:rsidRPr="00C5288F" w:rsidRDefault="008276D9" w:rsidP="008276D9">
      <w:pPr>
        <w:pStyle w:val="Overskrift1"/>
        <w:rPr>
          <w:lang w:val="en-GB"/>
        </w:rPr>
      </w:pPr>
      <w:bookmarkStart w:id="143" w:name="_Toc95823629"/>
      <w:bookmarkStart w:id="144" w:name="_Toc177047481"/>
      <w:r w:rsidRPr="00C5288F">
        <w:rPr>
          <w:lang w:val="en-GB"/>
        </w:rPr>
        <w:t>Labelling of the Purchaser's property</w:t>
      </w:r>
      <w:bookmarkEnd w:id="143"/>
      <w:bookmarkEnd w:id="144"/>
    </w:p>
    <w:p w14:paraId="3EA877E2" w14:textId="77777777" w:rsidR="008276D9" w:rsidRPr="00C5288F" w:rsidRDefault="008276D9" w:rsidP="008276D9">
      <w:pPr>
        <w:rPr>
          <w:lang w:val="en-GB"/>
        </w:rPr>
      </w:pPr>
      <w:r w:rsidRPr="00C5288F">
        <w:rPr>
          <w:lang w:val="en-GB"/>
        </w:rPr>
        <w:t xml:space="preserve">If the Contractor is in possession of any items that are the property of the Purchaser, such items must be clearly labelled "property of the Norwegian </w:t>
      </w:r>
      <w:r>
        <w:rPr>
          <w:lang w:val="en-GB"/>
        </w:rPr>
        <w:t xml:space="preserve">Armed Forces". </w:t>
      </w:r>
      <w:r w:rsidRPr="00C5288F">
        <w:rPr>
          <w:lang w:val="en-GB"/>
        </w:rPr>
        <w:t>The Purchaser's property shall be kept separate and easily identifiable.</w:t>
      </w:r>
    </w:p>
    <w:p w14:paraId="600BDF02" w14:textId="77777777" w:rsidR="008276D9" w:rsidRPr="00C5288F" w:rsidRDefault="008276D9" w:rsidP="008276D9">
      <w:pPr>
        <w:pStyle w:val="Overskrift1"/>
        <w:rPr>
          <w:lang w:val="en-GB"/>
        </w:rPr>
      </w:pPr>
      <w:bookmarkStart w:id="145" w:name="_Toc95823630"/>
      <w:bookmarkStart w:id="146" w:name="_Toc177047482"/>
      <w:r w:rsidRPr="00C5288F">
        <w:rPr>
          <w:lang w:val="en-GB"/>
        </w:rPr>
        <w:t>Other provisions</w:t>
      </w:r>
      <w:bookmarkEnd w:id="145"/>
      <w:bookmarkEnd w:id="146"/>
    </w:p>
    <w:p w14:paraId="42773BA0" w14:textId="77777777" w:rsidR="008276D9" w:rsidRPr="00C5288F" w:rsidRDefault="008276D9" w:rsidP="008276D9">
      <w:pPr>
        <w:pStyle w:val="Overskrift2"/>
        <w:rPr>
          <w:lang w:val="en-GB"/>
        </w:rPr>
      </w:pPr>
      <w:bookmarkStart w:id="147" w:name="_Toc95823631"/>
      <w:bookmarkStart w:id="148" w:name="_Toc177047483"/>
      <w:r w:rsidRPr="00C5288F">
        <w:rPr>
          <w:lang w:val="en-GB"/>
        </w:rPr>
        <w:t>Visiting routines</w:t>
      </w:r>
      <w:bookmarkEnd w:id="147"/>
      <w:bookmarkEnd w:id="148"/>
    </w:p>
    <w:p w14:paraId="7337322D" w14:textId="77777777" w:rsidR="008276D9" w:rsidRPr="00C5288F" w:rsidRDefault="008276D9" w:rsidP="008276D9">
      <w:pPr>
        <w:rPr>
          <w:rFonts w:eastAsia="Times New Roman"/>
          <w:lang w:val="en-GB"/>
        </w:rPr>
      </w:pPr>
      <w:r w:rsidRPr="00C5288F">
        <w:rPr>
          <w:rFonts w:eastAsia="Times New Roman"/>
          <w:lang w:val="en-GB"/>
        </w:rPr>
        <w:t>The Contractor undertakes to follow the Purchaser's prevailing visiting routines while visiting the Purchaser's facilities. Foreign citizens shall complete the form «Request for Visit» pursuant to «Guide for clearance of foreign citizens visiting Norway». The Purchaser will communicate such documents to the Contractor when required.</w:t>
      </w:r>
    </w:p>
    <w:p w14:paraId="278CEC60" w14:textId="77777777" w:rsidR="008276D9" w:rsidRPr="00C5288F" w:rsidRDefault="008276D9" w:rsidP="008276D9">
      <w:pPr>
        <w:pStyle w:val="Overskrift2"/>
        <w:rPr>
          <w:lang w:val="en-GB"/>
        </w:rPr>
      </w:pPr>
      <w:bookmarkStart w:id="149" w:name="_Toc95823632"/>
      <w:bookmarkStart w:id="150" w:name="_Toc177047484"/>
      <w:r w:rsidRPr="00C5288F">
        <w:rPr>
          <w:lang w:val="en-GB"/>
        </w:rPr>
        <w:t>Re-use of information</w:t>
      </w:r>
      <w:bookmarkEnd w:id="149"/>
      <w:bookmarkEnd w:id="150"/>
    </w:p>
    <w:p w14:paraId="6454D472" w14:textId="77777777" w:rsidR="008276D9" w:rsidRPr="00C5288F" w:rsidRDefault="008276D9" w:rsidP="008276D9">
      <w:pPr>
        <w:rPr>
          <w:rFonts w:eastAsia="Times New Roman"/>
          <w:lang w:val="en-GB"/>
        </w:rPr>
      </w:pPr>
      <w:r w:rsidRPr="00C5288F">
        <w:rPr>
          <w:rFonts w:eastAsia="Times New Roman"/>
          <w:lang w:val="en-GB"/>
        </w:rPr>
        <w:t xml:space="preserve">Subject to confidentiality, the Purchaser is entitled to use the information made known to the Purchaser under the Framework Agreement for other purposes, including transmitting such information to third parties. </w:t>
      </w:r>
    </w:p>
    <w:p w14:paraId="256714BF" w14:textId="77777777" w:rsidR="008276D9" w:rsidRPr="00C5288F" w:rsidRDefault="008276D9" w:rsidP="008276D9">
      <w:pPr>
        <w:pStyle w:val="Overskrift2"/>
        <w:rPr>
          <w:lang w:val="en-GB"/>
        </w:rPr>
      </w:pPr>
      <w:bookmarkStart w:id="151" w:name="_Toc95823633"/>
      <w:bookmarkStart w:id="152" w:name="_Toc177047485"/>
      <w:r w:rsidRPr="00C5288F">
        <w:rPr>
          <w:lang w:val="en-GB"/>
        </w:rPr>
        <w:t>Marketing and media</w:t>
      </w:r>
      <w:bookmarkEnd w:id="151"/>
      <w:bookmarkEnd w:id="152"/>
      <w:r w:rsidRPr="00C5288F">
        <w:rPr>
          <w:lang w:val="en-GB"/>
        </w:rPr>
        <w:t xml:space="preserve"> </w:t>
      </w:r>
    </w:p>
    <w:p w14:paraId="7E93BC79" w14:textId="77777777" w:rsidR="008276D9" w:rsidRPr="00C5288F" w:rsidRDefault="008276D9" w:rsidP="008276D9">
      <w:pPr>
        <w:rPr>
          <w:rFonts w:eastAsia="Times New Roman"/>
          <w:lang w:val="en-GB"/>
        </w:rPr>
      </w:pPr>
      <w:r>
        <w:rPr>
          <w:rFonts w:eastAsia="Times New Roman"/>
          <w:lang w:val="en-GB"/>
        </w:rPr>
        <w:t>Any publishing</w:t>
      </w:r>
      <w:r w:rsidRPr="00C5288F">
        <w:rPr>
          <w:rFonts w:eastAsia="Times New Roman"/>
          <w:lang w:val="en-GB"/>
        </w:rPr>
        <w:t xml:space="preserve"> or co</w:t>
      </w:r>
      <w:r>
        <w:rPr>
          <w:rFonts w:eastAsia="Times New Roman"/>
          <w:lang w:val="en-GB"/>
        </w:rPr>
        <w:t>m</w:t>
      </w:r>
      <w:r w:rsidRPr="00C5288F">
        <w:rPr>
          <w:rFonts w:eastAsia="Times New Roman"/>
          <w:lang w:val="en-GB"/>
        </w:rPr>
        <w:t xml:space="preserve">munication of information regarding the agreement and the customer relation is subject to </w:t>
      </w:r>
      <w:r>
        <w:rPr>
          <w:rFonts w:eastAsia="Times New Roman"/>
          <w:lang w:val="en-GB"/>
        </w:rPr>
        <w:t xml:space="preserve">the </w:t>
      </w:r>
      <w:r w:rsidRPr="00C5288F">
        <w:rPr>
          <w:rFonts w:eastAsia="Times New Roman"/>
          <w:lang w:val="en-GB"/>
        </w:rPr>
        <w:t>Purchaser's prior approval, cf. Annex F – Administrative provisions.</w:t>
      </w:r>
    </w:p>
    <w:p w14:paraId="04B26D0A" w14:textId="77777777" w:rsidR="008276D9" w:rsidRPr="00C5288F" w:rsidRDefault="008276D9" w:rsidP="008276D9">
      <w:pPr>
        <w:rPr>
          <w:rFonts w:eastAsia="Times New Roman"/>
          <w:lang w:val="en-GB"/>
        </w:rPr>
      </w:pPr>
    </w:p>
    <w:p w14:paraId="4C0DCE81" w14:textId="77777777" w:rsidR="008276D9" w:rsidRPr="00C5288F" w:rsidRDefault="008276D9" w:rsidP="008276D9">
      <w:pPr>
        <w:rPr>
          <w:rFonts w:eastAsia="Times New Roman"/>
          <w:lang w:val="en-GB"/>
        </w:rPr>
      </w:pPr>
      <w:r w:rsidRPr="00C5288F">
        <w:rPr>
          <w:rFonts w:eastAsia="Times New Roman"/>
          <w:lang w:val="en-GB"/>
        </w:rPr>
        <w:t>The above mentioned does not apply to brief summary of information regarding the character and extent of the agreement as well as names of reference persons, when this information is given in relation to a public procurement.</w:t>
      </w:r>
    </w:p>
    <w:p w14:paraId="48B81BB5" w14:textId="77777777" w:rsidR="008276D9" w:rsidRPr="00C5288F" w:rsidRDefault="008276D9" w:rsidP="008276D9">
      <w:pPr>
        <w:pStyle w:val="Overskrift1"/>
        <w:rPr>
          <w:lang w:val="en-GB"/>
        </w:rPr>
      </w:pPr>
      <w:bookmarkStart w:id="153" w:name="_Toc95823634"/>
      <w:bookmarkStart w:id="154" w:name="_Toc177047486"/>
      <w:r w:rsidRPr="00C5288F">
        <w:rPr>
          <w:lang w:val="en-GB"/>
        </w:rPr>
        <w:t>Termination</w:t>
      </w:r>
      <w:bookmarkEnd w:id="153"/>
      <w:bookmarkEnd w:id="154"/>
    </w:p>
    <w:p w14:paraId="5A0BB75C" w14:textId="77777777" w:rsidR="008276D9" w:rsidRDefault="008276D9" w:rsidP="008276D9">
      <w:pPr>
        <w:rPr>
          <w:rFonts w:eastAsia="Times New Roman"/>
          <w:lang w:val="en-GB"/>
        </w:rPr>
      </w:pPr>
      <w:r w:rsidRPr="00C5288F">
        <w:rPr>
          <w:rFonts w:eastAsia="Times New Roman"/>
          <w:lang w:val="en-GB"/>
        </w:rPr>
        <w:t>The Purchaser may terminate the Framewo</w:t>
      </w:r>
      <w:r>
        <w:rPr>
          <w:rFonts w:eastAsia="Times New Roman"/>
          <w:lang w:val="en-GB"/>
        </w:rPr>
        <w:t>rk Agreement in full or in part</w:t>
      </w:r>
      <w:r w:rsidRPr="00C5288F">
        <w:rPr>
          <w:rFonts w:eastAsia="Times New Roman"/>
          <w:lang w:val="en-GB"/>
        </w:rPr>
        <w:t xml:space="preserve"> </w:t>
      </w:r>
      <w:r>
        <w:rPr>
          <w:rFonts w:eastAsia="Times New Roman"/>
          <w:lang w:val="en-GB"/>
        </w:rPr>
        <w:t>with</w:t>
      </w:r>
      <w:r w:rsidRPr="00C5288F">
        <w:rPr>
          <w:rFonts w:eastAsia="Times New Roman"/>
          <w:lang w:val="en-GB"/>
        </w:rPr>
        <w:t xml:space="preserve"> six months prior written notice. The six months' time period is calculated from when the notice was received by the Contractor.</w:t>
      </w:r>
      <w:r>
        <w:rPr>
          <w:rFonts w:eastAsia="Times New Roman"/>
          <w:lang w:val="en-GB"/>
        </w:rPr>
        <w:t xml:space="preserve"> </w:t>
      </w:r>
      <w:r w:rsidRPr="00C5288F">
        <w:rPr>
          <w:rFonts w:eastAsia="Times New Roman"/>
          <w:lang w:val="en-GB"/>
        </w:rPr>
        <w:t>The Purchaser does not have to state the grounds for the termination.</w:t>
      </w:r>
    </w:p>
    <w:p w14:paraId="374CF667" w14:textId="77777777" w:rsidR="007F522E" w:rsidRPr="007F522E" w:rsidRDefault="007F522E" w:rsidP="007F522E">
      <w:pPr>
        <w:pStyle w:val="Overskrift1"/>
        <w:rPr>
          <w:lang w:val="en-US"/>
        </w:rPr>
      </w:pPr>
      <w:r w:rsidRPr="007F522E">
        <w:rPr>
          <w:lang w:val="en-US"/>
        </w:rPr>
        <w:lastRenderedPageBreak/>
        <w:t>Information security and personal data protection </w:t>
      </w:r>
    </w:p>
    <w:p w14:paraId="1E95A3BD" w14:textId="77777777" w:rsidR="007F522E" w:rsidRPr="007F522E" w:rsidRDefault="007F522E" w:rsidP="007F522E">
      <w:pPr>
        <w:pStyle w:val="Overskrift2"/>
      </w:pPr>
      <w:r w:rsidRPr="007F522E">
        <w:t>Information security </w:t>
      </w:r>
    </w:p>
    <w:p w14:paraId="6DB746B9" w14:textId="39D98408" w:rsidR="007F522E" w:rsidRPr="007F522E" w:rsidRDefault="007F522E" w:rsidP="007F522E">
      <w:pPr>
        <w:rPr>
          <w:rFonts w:eastAsia="Times New Roman"/>
          <w:lang w:val="en-US"/>
        </w:rPr>
      </w:pPr>
      <w:r w:rsidRPr="007F522E">
        <w:rPr>
          <w:rFonts w:eastAsia="Times New Roman"/>
          <w:lang w:val="en-US"/>
        </w:rPr>
        <w:t xml:space="preserve">The Contractor shall implement proportionate measures to safeguard information security requirements in connection with the implementation of the service. This means that the Contractor shall implement proportionate measures to ensure the confidentiality of the </w:t>
      </w:r>
      <w:r w:rsidR="008B7B1A">
        <w:rPr>
          <w:rFonts w:eastAsia="Times New Roman"/>
          <w:lang w:val="en-US"/>
        </w:rPr>
        <w:t>Purchaser</w:t>
      </w:r>
      <w:r w:rsidRPr="007F522E">
        <w:rPr>
          <w:rFonts w:eastAsia="Times New Roman"/>
          <w:lang w:val="en-US"/>
        </w:rPr>
        <w:t>'s data, as well as measures to ensure that data does not go astray. Furthermore, the Contractor shall implement proportionate measures against accidental alteration and deletion of data as well as against attacks of viruses and other harmful software. </w:t>
      </w:r>
    </w:p>
    <w:p w14:paraId="2B2128D6" w14:textId="77777777" w:rsidR="007F522E" w:rsidRPr="007F522E" w:rsidRDefault="007F522E" w:rsidP="007F522E">
      <w:pPr>
        <w:rPr>
          <w:rFonts w:eastAsia="Times New Roman"/>
          <w:lang w:val="en-US"/>
        </w:rPr>
      </w:pPr>
      <w:r w:rsidRPr="007F522E">
        <w:rPr>
          <w:rFonts w:eastAsia="Times New Roman"/>
          <w:lang w:val="en-US"/>
        </w:rPr>
        <w:t> </w:t>
      </w:r>
    </w:p>
    <w:p w14:paraId="32285683" w14:textId="77777777" w:rsidR="007F522E" w:rsidRPr="007F522E" w:rsidRDefault="007F522E" w:rsidP="007F522E">
      <w:pPr>
        <w:rPr>
          <w:rFonts w:eastAsia="Times New Roman"/>
          <w:lang w:val="en-US"/>
        </w:rPr>
      </w:pPr>
      <w:r w:rsidRPr="007F522E">
        <w:rPr>
          <w:rFonts w:eastAsia="Times New Roman"/>
          <w:lang w:val="en-US"/>
        </w:rPr>
        <w:t>In order to reduce the risk of digital attacks, the Contractor shall establish appropriate and proportionate technical and organizational security measures to prevent, detect and reduce the consequences of digital attacks. Together, the measures must ensure a satisfactory level of safety that is adapted to the risk. When assessing what constitutes a satisfactory level of security, consideration shall be given to technological developments, the security of the Contractor's systems/equipment/facilities, the Contractor's capacity/preparedness for incident management and the Contractor's measures for monitoring, auditing and testing of networks and information systems. (For guidance, see NSM's basic principles for ICT security at </w:t>
      </w:r>
      <w:hyperlink r:id="rId16" w:tgtFrame="_blank" w:history="1">
        <w:r w:rsidRPr="007F522E">
          <w:rPr>
            <w:rStyle w:val="Hyperkobling"/>
            <w:rFonts w:eastAsia="Times New Roman"/>
            <w:lang w:val="en-US"/>
          </w:rPr>
          <w:t>www.nsm.no</w:t>
        </w:r>
      </w:hyperlink>
      <w:r w:rsidRPr="007F522E">
        <w:rPr>
          <w:rFonts w:eastAsia="Times New Roman"/>
          <w:lang w:val="en-US"/>
        </w:rPr>
        <w:t>). If the Contractor's information systems are critical national pursuant to Chapter 6 of the Security Act, they shall be secured in accordance with and in accordance with the provisions of this Act. </w:t>
      </w:r>
    </w:p>
    <w:p w14:paraId="508B9EFA" w14:textId="77777777" w:rsidR="007F522E" w:rsidRPr="007F522E" w:rsidRDefault="007F522E" w:rsidP="007F522E">
      <w:pPr>
        <w:rPr>
          <w:rFonts w:eastAsia="Times New Roman"/>
          <w:lang w:val="en-US"/>
        </w:rPr>
      </w:pPr>
      <w:r w:rsidRPr="007F522E">
        <w:rPr>
          <w:rFonts w:eastAsia="Times New Roman"/>
          <w:lang w:val="en-US"/>
        </w:rPr>
        <w:t> </w:t>
      </w:r>
    </w:p>
    <w:p w14:paraId="175ED04A" w14:textId="03E969D2" w:rsidR="007F522E" w:rsidRPr="007F522E" w:rsidRDefault="007F522E" w:rsidP="007F522E">
      <w:pPr>
        <w:rPr>
          <w:rFonts w:eastAsia="Times New Roman"/>
          <w:lang w:val="en-US"/>
        </w:rPr>
      </w:pPr>
      <w:r w:rsidRPr="007F522E">
        <w:rPr>
          <w:rFonts w:eastAsia="Times New Roman"/>
          <w:lang w:val="en-US"/>
        </w:rPr>
        <w:t xml:space="preserve">If the </w:t>
      </w:r>
      <w:r w:rsidR="008B7B1A">
        <w:rPr>
          <w:rFonts w:eastAsia="Times New Roman"/>
          <w:lang w:val="en-US"/>
        </w:rPr>
        <w:t>Purchaser</w:t>
      </w:r>
      <w:r w:rsidRPr="007F522E">
        <w:rPr>
          <w:rFonts w:eastAsia="Times New Roman"/>
          <w:lang w:val="en-US"/>
        </w:rPr>
        <w:t xml:space="preserve"> has more detailed requirements for how the Contractor is to ensure information security, the </w:t>
      </w:r>
      <w:r w:rsidR="008B7B1A">
        <w:rPr>
          <w:rFonts w:eastAsia="Times New Roman"/>
          <w:lang w:val="en-US"/>
        </w:rPr>
        <w:t>Purchaser</w:t>
      </w:r>
      <w:r w:rsidRPr="007F522E">
        <w:rPr>
          <w:rFonts w:eastAsia="Times New Roman"/>
          <w:lang w:val="en-US"/>
        </w:rPr>
        <w:t xml:space="preserve"> shall state this in Annex B (Requirements Specification). </w:t>
      </w:r>
    </w:p>
    <w:p w14:paraId="2B6956D7" w14:textId="77777777" w:rsidR="007F522E" w:rsidRPr="007F522E" w:rsidRDefault="007F522E" w:rsidP="007F522E">
      <w:pPr>
        <w:rPr>
          <w:rFonts w:eastAsia="Times New Roman"/>
          <w:lang w:val="en-US"/>
        </w:rPr>
      </w:pPr>
      <w:r w:rsidRPr="007F522E">
        <w:rPr>
          <w:rFonts w:eastAsia="Times New Roman"/>
          <w:lang w:val="en-US"/>
        </w:rPr>
        <w:t> </w:t>
      </w:r>
    </w:p>
    <w:p w14:paraId="0335332D" w14:textId="443802B0" w:rsidR="007F522E" w:rsidRPr="007F522E" w:rsidRDefault="007F522E" w:rsidP="007F522E">
      <w:pPr>
        <w:rPr>
          <w:rFonts w:eastAsia="Times New Roman"/>
          <w:lang w:val="en-US"/>
        </w:rPr>
      </w:pPr>
      <w:r w:rsidRPr="007F522E">
        <w:rPr>
          <w:rFonts w:eastAsia="Times New Roman"/>
          <w:lang w:val="en-US"/>
        </w:rPr>
        <w:t xml:space="preserve">The Contractor is obliged to keep the </w:t>
      </w:r>
      <w:r w:rsidR="008B7B1A">
        <w:rPr>
          <w:rFonts w:eastAsia="Times New Roman"/>
          <w:lang w:val="en-US"/>
        </w:rPr>
        <w:t>Purchaser</w:t>
      </w:r>
      <w:r w:rsidRPr="007F522E">
        <w:rPr>
          <w:rFonts w:eastAsia="Times New Roman"/>
          <w:lang w:val="en-US"/>
        </w:rPr>
        <w:t xml:space="preserve">'s data separate from any third parties' data in order to reduce the risk of damage to data and/or access to data. Separate means that the necessary technical measures that protect data against unwanted changes and access have been implemented and maintained. Access from employees of the Contractor or others who do not need the information in their work for the </w:t>
      </w:r>
      <w:r w:rsidR="008B7B1A">
        <w:rPr>
          <w:rFonts w:eastAsia="Times New Roman"/>
          <w:lang w:val="en-US"/>
        </w:rPr>
        <w:t>Purchaser</w:t>
      </w:r>
      <w:r w:rsidRPr="007F522E">
        <w:rPr>
          <w:rFonts w:eastAsia="Times New Roman"/>
          <w:lang w:val="en-US"/>
        </w:rPr>
        <w:t xml:space="preserve"> is also considered to be undesirable changes and access. </w:t>
      </w:r>
    </w:p>
    <w:p w14:paraId="2AF8FA40" w14:textId="77777777" w:rsidR="007F522E" w:rsidRPr="007F522E" w:rsidRDefault="007F522E" w:rsidP="007F522E">
      <w:pPr>
        <w:rPr>
          <w:rFonts w:eastAsia="Times New Roman"/>
          <w:lang w:val="en-US"/>
        </w:rPr>
      </w:pPr>
      <w:r w:rsidRPr="007F522E">
        <w:rPr>
          <w:rFonts w:eastAsia="Times New Roman"/>
          <w:lang w:val="en-US"/>
        </w:rPr>
        <w:t> </w:t>
      </w:r>
    </w:p>
    <w:p w14:paraId="2CA525DF" w14:textId="77777777" w:rsidR="007F522E" w:rsidRPr="007F522E" w:rsidRDefault="007F522E" w:rsidP="007F522E">
      <w:pPr>
        <w:rPr>
          <w:rFonts w:eastAsia="Times New Roman"/>
          <w:lang w:val="en-US"/>
        </w:rPr>
      </w:pPr>
      <w:r w:rsidRPr="007F522E">
        <w:rPr>
          <w:rFonts w:eastAsia="Times New Roman"/>
          <w:lang w:val="en-US"/>
        </w:rPr>
        <w:t>The Contractor shall, without undue delay, notify of digital attacks in the Contractor's network, information systems or security solutions that have or may have a material impact on (i) the Contractor's deliveries to the Armed Forces, (ii) the processing of information about the Armed Forces, or (iii) the general security of the Contractor's network or information systems. </w:t>
      </w:r>
    </w:p>
    <w:p w14:paraId="56AAA477" w14:textId="77777777" w:rsidR="007F522E" w:rsidRPr="007F522E" w:rsidRDefault="007F522E" w:rsidP="007F522E">
      <w:pPr>
        <w:rPr>
          <w:rFonts w:eastAsia="Times New Roman"/>
          <w:lang w:val="en-US"/>
        </w:rPr>
      </w:pPr>
      <w:r w:rsidRPr="007F522E">
        <w:rPr>
          <w:rFonts w:eastAsia="Times New Roman"/>
          <w:lang w:val="en-US"/>
        </w:rPr>
        <w:t> </w:t>
      </w:r>
    </w:p>
    <w:p w14:paraId="6B745BDE" w14:textId="77777777" w:rsidR="007F522E" w:rsidRPr="007F522E" w:rsidRDefault="007F522E" w:rsidP="007F522E">
      <w:pPr>
        <w:rPr>
          <w:rFonts w:eastAsia="Times New Roman"/>
          <w:lang w:val="en-US"/>
        </w:rPr>
      </w:pPr>
      <w:r w:rsidRPr="007F522E">
        <w:rPr>
          <w:rFonts w:eastAsia="Times New Roman"/>
          <w:lang w:val="en-US"/>
        </w:rPr>
        <w:t>The notification shall be made to the Cyber Defence Cyber Security Centre (MILCERT), with a copy to the NSM National Cyber Security Centre (NCSC), in the form set out in Appendix L Form for notification of digital attacks. </w:t>
      </w:r>
    </w:p>
    <w:p w14:paraId="69F55067" w14:textId="77777777" w:rsidR="007F522E" w:rsidRPr="007F522E" w:rsidRDefault="007F522E" w:rsidP="007F522E">
      <w:pPr>
        <w:rPr>
          <w:rFonts w:eastAsia="Times New Roman"/>
          <w:lang w:val="en-US"/>
        </w:rPr>
      </w:pPr>
      <w:r w:rsidRPr="007F522E">
        <w:rPr>
          <w:rFonts w:eastAsia="Times New Roman"/>
          <w:lang w:val="en-US"/>
        </w:rPr>
        <w:t> </w:t>
      </w:r>
    </w:p>
    <w:p w14:paraId="031A69E5" w14:textId="77777777" w:rsidR="007F522E" w:rsidRPr="007F522E" w:rsidRDefault="007F522E" w:rsidP="007F522E">
      <w:pPr>
        <w:rPr>
          <w:rFonts w:eastAsia="Times New Roman"/>
          <w:lang w:val="en-US"/>
        </w:rPr>
      </w:pPr>
      <w:r w:rsidRPr="007F522E">
        <w:rPr>
          <w:rFonts w:eastAsia="Times New Roman"/>
          <w:lang w:val="en-US"/>
        </w:rPr>
        <w:t>The Contractor shall, as soon as possible, ensure that corresponding provisions are included in agreements with the Contractor's subcontractors who directly and substantially contribute to the implementation of the Contractor's contractual obligations, or who have access to sensitive information about the Armed Forces through their assignment for the Contractor. </w:t>
      </w:r>
    </w:p>
    <w:p w14:paraId="275D2DF1" w14:textId="77777777" w:rsidR="007F522E" w:rsidRPr="007F522E" w:rsidRDefault="007F522E" w:rsidP="007F522E">
      <w:pPr>
        <w:rPr>
          <w:rFonts w:eastAsia="Times New Roman"/>
          <w:lang w:val="en-US"/>
        </w:rPr>
      </w:pPr>
      <w:r w:rsidRPr="007F522E">
        <w:rPr>
          <w:rFonts w:eastAsia="Times New Roman"/>
          <w:lang w:val="en-US"/>
        </w:rPr>
        <w:t> </w:t>
      </w:r>
    </w:p>
    <w:p w14:paraId="3CB82F6D" w14:textId="58E6538C" w:rsidR="007F522E" w:rsidRPr="007F522E" w:rsidRDefault="007F522E" w:rsidP="007F522E">
      <w:pPr>
        <w:rPr>
          <w:rFonts w:eastAsia="Times New Roman"/>
          <w:lang w:val="en-US"/>
        </w:rPr>
      </w:pPr>
      <w:r w:rsidRPr="007F522E">
        <w:rPr>
          <w:rFonts w:eastAsia="Times New Roman"/>
          <w:lang w:val="en-US"/>
        </w:rPr>
        <w:lastRenderedPageBreak/>
        <w:t xml:space="preserve">If the </w:t>
      </w:r>
      <w:r w:rsidR="008B7B1A">
        <w:rPr>
          <w:rFonts w:eastAsia="Times New Roman"/>
          <w:lang w:val="en-US"/>
        </w:rPr>
        <w:t>Purchaser</w:t>
      </w:r>
      <w:r w:rsidRPr="007F522E">
        <w:rPr>
          <w:rFonts w:eastAsia="Times New Roman"/>
          <w:lang w:val="en-US"/>
        </w:rPr>
        <w:t xml:space="preserve"> has more detailed requirements for how the </w:t>
      </w:r>
      <w:r w:rsidR="008B7B1A">
        <w:rPr>
          <w:rFonts w:eastAsia="Times New Roman"/>
          <w:lang w:val="en-US"/>
        </w:rPr>
        <w:t>Purchaser</w:t>
      </w:r>
      <w:r w:rsidRPr="007F522E">
        <w:rPr>
          <w:rFonts w:eastAsia="Times New Roman"/>
          <w:lang w:val="en-US"/>
        </w:rPr>
        <w:t xml:space="preserve"> is to comply with the requirement for separation of data, the </w:t>
      </w:r>
      <w:r w:rsidR="008B7B1A">
        <w:rPr>
          <w:rFonts w:eastAsia="Times New Roman"/>
          <w:lang w:val="en-US"/>
        </w:rPr>
        <w:t>Purchaser</w:t>
      </w:r>
      <w:r w:rsidRPr="007F522E">
        <w:rPr>
          <w:rFonts w:eastAsia="Times New Roman"/>
          <w:lang w:val="en-US"/>
        </w:rPr>
        <w:t xml:space="preserve"> shall specify this in Annex B (Requirements specification). </w:t>
      </w:r>
    </w:p>
    <w:p w14:paraId="01002DE9" w14:textId="77777777" w:rsidR="007F522E" w:rsidRPr="007F522E" w:rsidRDefault="007F522E" w:rsidP="007F522E">
      <w:pPr>
        <w:rPr>
          <w:rFonts w:eastAsia="Times New Roman"/>
          <w:lang w:val="en-US"/>
        </w:rPr>
      </w:pPr>
      <w:r w:rsidRPr="007F522E">
        <w:rPr>
          <w:rFonts w:eastAsia="Times New Roman"/>
          <w:lang w:val="en-US"/>
        </w:rPr>
        <w:t> </w:t>
      </w:r>
    </w:p>
    <w:p w14:paraId="7EEDF7CB" w14:textId="172001C5" w:rsidR="007F522E" w:rsidRPr="007F522E" w:rsidRDefault="007F522E" w:rsidP="007F522E">
      <w:pPr>
        <w:rPr>
          <w:rFonts w:eastAsia="Times New Roman"/>
          <w:lang w:val="en-US"/>
        </w:rPr>
      </w:pPr>
      <w:r w:rsidRPr="007F522E">
        <w:rPr>
          <w:rFonts w:eastAsia="Times New Roman"/>
          <w:lang w:val="en-US"/>
        </w:rPr>
        <w:t xml:space="preserve">The Contractor shall ensure that Contractors of third-party deliveries carry out sufficient and necessary security of the </w:t>
      </w:r>
      <w:r w:rsidR="008B7B1A">
        <w:rPr>
          <w:rFonts w:eastAsia="Times New Roman"/>
          <w:lang w:val="en-US"/>
        </w:rPr>
        <w:t>Purchaser</w:t>
      </w:r>
      <w:r w:rsidRPr="007F522E">
        <w:rPr>
          <w:rFonts w:eastAsia="Times New Roman"/>
          <w:lang w:val="en-US"/>
        </w:rPr>
        <w:t>'s data. </w:t>
      </w:r>
    </w:p>
    <w:p w14:paraId="0A4810C6" w14:textId="77777777" w:rsidR="007F522E" w:rsidRPr="007F522E" w:rsidRDefault="007F522E" w:rsidP="007F522E">
      <w:pPr>
        <w:rPr>
          <w:rFonts w:eastAsia="Times New Roman"/>
          <w:lang w:val="en-US"/>
        </w:rPr>
      </w:pPr>
      <w:r w:rsidRPr="007F522E">
        <w:rPr>
          <w:rFonts w:eastAsia="Times New Roman"/>
          <w:lang w:val="en-US"/>
        </w:rPr>
        <w:t> </w:t>
      </w:r>
    </w:p>
    <w:p w14:paraId="09B83BD9" w14:textId="2A1F5E86" w:rsidR="007F522E" w:rsidRPr="007F522E" w:rsidRDefault="007F522E" w:rsidP="007F522E">
      <w:pPr>
        <w:rPr>
          <w:rFonts w:eastAsia="Times New Roman"/>
          <w:lang w:val="en-US"/>
        </w:rPr>
      </w:pPr>
      <w:r w:rsidRPr="007F522E">
        <w:rPr>
          <w:rFonts w:eastAsia="Times New Roman"/>
          <w:lang w:val="en-US"/>
        </w:rPr>
        <w:t xml:space="preserve">If the </w:t>
      </w:r>
      <w:r w:rsidR="008B7B1A">
        <w:rPr>
          <w:rFonts w:eastAsia="Times New Roman"/>
          <w:lang w:val="en-US"/>
        </w:rPr>
        <w:t>Purchaser</w:t>
      </w:r>
      <w:r w:rsidRPr="007F522E">
        <w:rPr>
          <w:rFonts w:eastAsia="Times New Roman"/>
          <w:lang w:val="en-US"/>
        </w:rPr>
        <w:t xml:space="preserve"> has further requirements as to how the Contractor shall ensure that the Contractor(s) of third-party deliveries carry out sufficient and necessary security of the </w:t>
      </w:r>
      <w:r w:rsidR="008B7B1A">
        <w:rPr>
          <w:rFonts w:eastAsia="Times New Roman"/>
          <w:lang w:val="en-US"/>
        </w:rPr>
        <w:t>Purchaser</w:t>
      </w:r>
      <w:r w:rsidRPr="007F522E">
        <w:rPr>
          <w:rFonts w:eastAsia="Times New Roman"/>
          <w:lang w:val="en-US"/>
        </w:rPr>
        <w:t xml:space="preserve">'s data, the </w:t>
      </w:r>
      <w:r w:rsidR="008B7B1A">
        <w:rPr>
          <w:rFonts w:eastAsia="Times New Roman"/>
          <w:lang w:val="en-US"/>
        </w:rPr>
        <w:t>Purchaser</w:t>
      </w:r>
      <w:r w:rsidRPr="007F522E">
        <w:rPr>
          <w:rFonts w:eastAsia="Times New Roman"/>
          <w:lang w:val="en-US"/>
        </w:rPr>
        <w:t xml:space="preserve"> shall state this in Annex B (Requirements Specification).  </w:t>
      </w:r>
    </w:p>
    <w:p w14:paraId="7BDCA4FB" w14:textId="77777777" w:rsidR="007F522E" w:rsidRPr="007F522E" w:rsidRDefault="007F522E" w:rsidP="007F522E">
      <w:pPr>
        <w:pStyle w:val="Overskrift2"/>
      </w:pPr>
      <w:r w:rsidRPr="007F522E">
        <w:t>Personal data protection </w:t>
      </w:r>
    </w:p>
    <w:p w14:paraId="5AB23761" w14:textId="1079F5BA" w:rsidR="007F522E" w:rsidRPr="007F522E" w:rsidRDefault="007F522E" w:rsidP="007F522E">
      <w:pPr>
        <w:rPr>
          <w:rFonts w:eastAsia="Times New Roman"/>
          <w:lang w:val="en-US"/>
        </w:rPr>
      </w:pPr>
      <w:r w:rsidRPr="007F522E">
        <w:rPr>
          <w:rFonts w:eastAsia="Times New Roman"/>
          <w:lang w:val="en-US"/>
        </w:rPr>
        <w:t xml:space="preserve">If the Contractor is to process personal data in connection with the performance of the service, the Contractor shall describe in Annex B Specification of Requirements how satisfactory processing in accordance with the personal data regulations is to be achieved and carried out. This includes, among other things, requirements for privacy by design. This applies regardless of whether the </w:t>
      </w:r>
      <w:r w:rsidR="008B7B1A">
        <w:rPr>
          <w:rFonts w:eastAsia="Times New Roman"/>
          <w:lang w:val="en-US"/>
        </w:rPr>
        <w:t>Purchaser</w:t>
      </w:r>
      <w:r w:rsidRPr="007F522E">
        <w:rPr>
          <w:rFonts w:eastAsia="Times New Roman"/>
          <w:lang w:val="en-US"/>
        </w:rPr>
        <w:t xml:space="preserve"> has stipulated this requirement in Annex B (Requirements specification). </w:t>
      </w:r>
    </w:p>
    <w:p w14:paraId="02036A5F" w14:textId="77777777" w:rsidR="007F522E" w:rsidRPr="007F522E" w:rsidRDefault="007F522E" w:rsidP="007F522E">
      <w:pPr>
        <w:rPr>
          <w:rFonts w:eastAsia="Times New Roman"/>
          <w:lang w:val="en-US"/>
        </w:rPr>
      </w:pPr>
      <w:r w:rsidRPr="007F522E">
        <w:rPr>
          <w:rFonts w:eastAsia="Times New Roman"/>
          <w:lang w:val="en-US"/>
        </w:rPr>
        <w:t> </w:t>
      </w:r>
    </w:p>
    <w:p w14:paraId="581461BA" w14:textId="4403D93D" w:rsidR="007F522E" w:rsidRPr="007F522E" w:rsidRDefault="007F522E" w:rsidP="007F522E">
      <w:pPr>
        <w:rPr>
          <w:rFonts w:eastAsia="Times New Roman"/>
          <w:lang w:val="en-US"/>
        </w:rPr>
      </w:pPr>
      <w:r w:rsidRPr="007F522E">
        <w:rPr>
          <w:rFonts w:eastAsia="Times New Roman"/>
          <w:lang w:val="en-US"/>
        </w:rPr>
        <w:t xml:space="preserve">The Contractor shall, through planned and systematic measures, ensure satisfactory information security with regard to confidentiality, integrity, availability and robustness in the processing of personal data. If the </w:t>
      </w:r>
      <w:r w:rsidR="008B7B1A">
        <w:rPr>
          <w:rFonts w:eastAsia="Times New Roman"/>
          <w:lang w:val="en-US"/>
        </w:rPr>
        <w:t>Purchaser</w:t>
      </w:r>
      <w:r w:rsidRPr="007F522E">
        <w:rPr>
          <w:rFonts w:eastAsia="Times New Roman"/>
          <w:lang w:val="en-US"/>
        </w:rPr>
        <w:t xml:space="preserve"> has further requirements related to the Contractor's information security measures, the </w:t>
      </w:r>
      <w:r w:rsidR="008B7B1A">
        <w:rPr>
          <w:rFonts w:eastAsia="Times New Roman"/>
          <w:lang w:val="en-US"/>
        </w:rPr>
        <w:t>Purchaser</w:t>
      </w:r>
      <w:r w:rsidRPr="007F522E">
        <w:rPr>
          <w:rFonts w:eastAsia="Times New Roman"/>
          <w:lang w:val="en-US"/>
        </w:rPr>
        <w:t xml:space="preserve"> shall state this in Annex B (Requirements specification). </w:t>
      </w:r>
    </w:p>
    <w:p w14:paraId="20F604A6" w14:textId="77777777" w:rsidR="007F522E" w:rsidRPr="007F522E" w:rsidRDefault="007F522E" w:rsidP="007F522E">
      <w:pPr>
        <w:rPr>
          <w:rFonts w:eastAsia="Times New Roman"/>
          <w:lang w:val="en-US"/>
        </w:rPr>
      </w:pPr>
      <w:r w:rsidRPr="007F522E">
        <w:rPr>
          <w:rFonts w:eastAsia="Times New Roman"/>
          <w:lang w:val="en-US"/>
        </w:rPr>
        <w:t> </w:t>
      </w:r>
    </w:p>
    <w:p w14:paraId="191D2A40" w14:textId="033399C2" w:rsidR="007F522E" w:rsidRPr="007F522E" w:rsidRDefault="007F522E" w:rsidP="007F522E">
      <w:pPr>
        <w:rPr>
          <w:rFonts w:eastAsia="Times New Roman"/>
          <w:lang w:val="en-US"/>
        </w:rPr>
      </w:pPr>
      <w:r w:rsidRPr="007F522E">
        <w:rPr>
          <w:rFonts w:eastAsia="Times New Roman"/>
          <w:lang w:val="en-US"/>
        </w:rPr>
        <w:t xml:space="preserve">The Contractor must document that the information systems and security measures are satisfactory. The documentation shall be available on request to the </w:t>
      </w:r>
      <w:r w:rsidR="008B7B1A">
        <w:rPr>
          <w:rFonts w:eastAsia="Times New Roman"/>
          <w:lang w:val="en-US"/>
        </w:rPr>
        <w:t>Purchaser</w:t>
      </w:r>
      <w:r w:rsidRPr="007F522E">
        <w:rPr>
          <w:rFonts w:eastAsia="Times New Roman"/>
          <w:lang w:val="en-US"/>
        </w:rPr>
        <w:t xml:space="preserve"> and its auditors, as well as to the Data Protection Authority and the Data Protection Board. If the </w:t>
      </w:r>
      <w:r w:rsidR="008B7B1A">
        <w:rPr>
          <w:rFonts w:eastAsia="Times New Roman"/>
          <w:lang w:val="en-US"/>
        </w:rPr>
        <w:t>Purchaser</w:t>
      </w:r>
      <w:r w:rsidRPr="007F522E">
        <w:rPr>
          <w:rFonts w:eastAsia="Times New Roman"/>
          <w:lang w:val="en-US"/>
        </w:rPr>
        <w:t xml:space="preserve"> has more detailed documentation requirements related to the information system and security measures, the </w:t>
      </w:r>
      <w:r w:rsidR="008B7B1A">
        <w:rPr>
          <w:rFonts w:eastAsia="Times New Roman"/>
          <w:lang w:val="en-US"/>
        </w:rPr>
        <w:t>Purchaser</w:t>
      </w:r>
      <w:r w:rsidRPr="007F522E">
        <w:rPr>
          <w:rFonts w:eastAsia="Times New Roman"/>
          <w:lang w:val="en-US"/>
        </w:rPr>
        <w:t xml:space="preserve"> shall specify this in Annex B (Requirements specification). If the </w:t>
      </w:r>
      <w:r w:rsidR="008B7B1A">
        <w:rPr>
          <w:rFonts w:eastAsia="Times New Roman"/>
          <w:lang w:val="en-US"/>
        </w:rPr>
        <w:t>Purchaser</w:t>
      </w:r>
      <w:r w:rsidRPr="007F522E">
        <w:rPr>
          <w:rFonts w:eastAsia="Times New Roman"/>
          <w:lang w:val="en-US"/>
        </w:rPr>
        <w:t xml:space="preserve"> requests information in order to carry out Data Protection Impact Assessments, the Contractor shall assist in obtaining such information. </w:t>
      </w:r>
    </w:p>
    <w:p w14:paraId="0EEA99D7" w14:textId="77777777" w:rsidR="007F522E" w:rsidRPr="007F522E" w:rsidRDefault="007F522E" w:rsidP="007F522E">
      <w:pPr>
        <w:rPr>
          <w:rFonts w:eastAsia="Times New Roman"/>
          <w:lang w:val="en-US"/>
        </w:rPr>
      </w:pPr>
      <w:r w:rsidRPr="007F522E">
        <w:rPr>
          <w:rFonts w:eastAsia="Times New Roman"/>
          <w:lang w:val="en-US"/>
        </w:rPr>
        <w:t> </w:t>
      </w:r>
    </w:p>
    <w:p w14:paraId="591C969C" w14:textId="562D671B" w:rsidR="007F522E" w:rsidRPr="007F522E" w:rsidRDefault="007F522E" w:rsidP="007F522E">
      <w:pPr>
        <w:rPr>
          <w:rFonts w:eastAsia="Times New Roman"/>
          <w:lang w:val="en-US"/>
        </w:rPr>
      </w:pPr>
      <w:r w:rsidRPr="007F522E">
        <w:rPr>
          <w:rFonts w:eastAsia="Times New Roman"/>
          <w:lang w:val="en-US"/>
        </w:rPr>
        <w:t xml:space="preserve">The Contractor may not disclose personal data to others for storage, processing or deletion without prior special or general written permission to do so from the </w:t>
      </w:r>
      <w:r w:rsidR="008B7B1A">
        <w:rPr>
          <w:rFonts w:eastAsia="Times New Roman"/>
          <w:lang w:val="en-US"/>
        </w:rPr>
        <w:t>Purchaser</w:t>
      </w:r>
      <w:r w:rsidRPr="007F522E">
        <w:rPr>
          <w:rFonts w:eastAsia="Times New Roman"/>
          <w:lang w:val="en-US"/>
        </w:rPr>
        <w:t xml:space="preserve">. If special or general written permission has been obtained, the Contractor shall notify the </w:t>
      </w:r>
      <w:r w:rsidR="008B7B1A">
        <w:rPr>
          <w:rFonts w:eastAsia="Times New Roman"/>
          <w:lang w:val="en-US"/>
        </w:rPr>
        <w:t>Purchaser</w:t>
      </w:r>
      <w:r w:rsidRPr="007F522E">
        <w:rPr>
          <w:rFonts w:eastAsia="Times New Roman"/>
          <w:lang w:val="en-US"/>
        </w:rPr>
        <w:t xml:space="preserve"> of any plans to use other data processors or replacement of data processors, thereby giving the </w:t>
      </w:r>
      <w:r w:rsidR="008B7B1A">
        <w:rPr>
          <w:rFonts w:eastAsia="Times New Roman"/>
          <w:lang w:val="en-US"/>
        </w:rPr>
        <w:t>Purchaser</w:t>
      </w:r>
      <w:r w:rsidRPr="007F522E">
        <w:rPr>
          <w:rFonts w:eastAsia="Times New Roman"/>
          <w:lang w:val="en-US"/>
        </w:rPr>
        <w:t xml:space="preserve"> the opportunity to oppose such changes. Subcontractors approved by the </w:t>
      </w:r>
      <w:r w:rsidR="008B7B1A">
        <w:rPr>
          <w:rFonts w:eastAsia="Times New Roman"/>
          <w:lang w:val="en-US"/>
        </w:rPr>
        <w:t>Purchaser</w:t>
      </w:r>
      <w:r w:rsidRPr="007F522E">
        <w:rPr>
          <w:rFonts w:eastAsia="Times New Roman"/>
          <w:lang w:val="en-US"/>
        </w:rPr>
        <w:t xml:space="preserve"> shall be stated in section 6. </w:t>
      </w:r>
    </w:p>
    <w:p w14:paraId="38CABFC8" w14:textId="77777777" w:rsidR="007F522E" w:rsidRPr="007F522E" w:rsidRDefault="007F522E" w:rsidP="007F522E">
      <w:pPr>
        <w:rPr>
          <w:rFonts w:eastAsia="Times New Roman"/>
          <w:lang w:val="en-US"/>
        </w:rPr>
      </w:pPr>
      <w:r w:rsidRPr="007F522E">
        <w:rPr>
          <w:rFonts w:eastAsia="Times New Roman"/>
          <w:lang w:val="en-US"/>
        </w:rPr>
        <w:t> </w:t>
      </w:r>
    </w:p>
    <w:p w14:paraId="552C1EB7" w14:textId="77777777" w:rsidR="007F522E" w:rsidRPr="007F522E" w:rsidRDefault="007F522E" w:rsidP="007F522E">
      <w:pPr>
        <w:rPr>
          <w:rFonts w:eastAsia="Times New Roman"/>
          <w:lang w:val="en-US"/>
        </w:rPr>
      </w:pPr>
      <w:r w:rsidRPr="007F522E">
        <w:rPr>
          <w:rFonts w:eastAsia="Times New Roman"/>
          <w:lang w:val="en-US"/>
        </w:rPr>
        <w:t>Personal data shall not be transferred to countries outside the EEA without a basis for transfer and documentation demonstrating that the conditions for using the basis for transfer are met. In such a case, the Contractor must document this in Annex B (Requirements specification). </w:t>
      </w:r>
    </w:p>
    <w:p w14:paraId="18A34220" w14:textId="77777777" w:rsidR="007F522E" w:rsidRPr="007F522E" w:rsidRDefault="007F522E" w:rsidP="007F522E">
      <w:pPr>
        <w:rPr>
          <w:rFonts w:eastAsia="Times New Roman"/>
          <w:lang w:val="en-US"/>
        </w:rPr>
      </w:pPr>
      <w:r w:rsidRPr="007F522E">
        <w:rPr>
          <w:rFonts w:eastAsia="Times New Roman"/>
          <w:lang w:val="en-US"/>
        </w:rPr>
        <w:t> </w:t>
      </w:r>
    </w:p>
    <w:p w14:paraId="4A2C91D4" w14:textId="7A39DF00" w:rsidR="007F522E" w:rsidRPr="007F522E" w:rsidRDefault="007F522E" w:rsidP="007F522E">
      <w:pPr>
        <w:rPr>
          <w:rFonts w:eastAsia="Times New Roman"/>
          <w:lang w:val="en-US"/>
        </w:rPr>
      </w:pPr>
      <w:r w:rsidRPr="007F522E">
        <w:rPr>
          <w:rFonts w:eastAsia="Times New Roman"/>
          <w:lang w:val="en-US"/>
        </w:rPr>
        <w:t xml:space="preserve">If the assignment involves processing personal data on behalf of the </w:t>
      </w:r>
      <w:r w:rsidR="008B7B1A">
        <w:rPr>
          <w:rFonts w:eastAsia="Times New Roman"/>
          <w:lang w:val="en-US"/>
        </w:rPr>
        <w:t>Purchaser</w:t>
      </w:r>
      <w:r w:rsidRPr="007F522E">
        <w:rPr>
          <w:rFonts w:eastAsia="Times New Roman"/>
          <w:lang w:val="en-US"/>
        </w:rPr>
        <w:t xml:space="preserve">, the </w:t>
      </w:r>
      <w:r w:rsidR="008B7B1A">
        <w:rPr>
          <w:rFonts w:eastAsia="Times New Roman"/>
          <w:lang w:val="en-US"/>
        </w:rPr>
        <w:t>Purchaser</w:t>
      </w:r>
      <w:r w:rsidRPr="007F522E">
        <w:rPr>
          <w:rFonts w:eastAsia="Times New Roman"/>
          <w:lang w:val="en-US"/>
        </w:rPr>
        <w:t xml:space="preserve"> and the Contractor are obliged to enter into a data processing agreement in accordance with the personal data legislation, see Annex B (Requirements specification). A data processing agreement must be entered into before the processing of personal data begins. </w:t>
      </w:r>
    </w:p>
    <w:p w14:paraId="2AE34171" w14:textId="77777777" w:rsidR="007F522E" w:rsidRPr="007F522E" w:rsidRDefault="007F522E" w:rsidP="007F522E">
      <w:pPr>
        <w:rPr>
          <w:rFonts w:eastAsia="Times New Roman"/>
          <w:lang w:val="en-US"/>
        </w:rPr>
      </w:pPr>
      <w:r w:rsidRPr="007F522E">
        <w:rPr>
          <w:rFonts w:eastAsia="Times New Roman"/>
          <w:lang w:val="en-US"/>
        </w:rPr>
        <w:t> </w:t>
      </w:r>
    </w:p>
    <w:p w14:paraId="6B525434" w14:textId="77777777" w:rsidR="007F522E" w:rsidRPr="007F522E" w:rsidRDefault="007F522E" w:rsidP="007F522E">
      <w:pPr>
        <w:rPr>
          <w:rFonts w:eastAsia="Times New Roman"/>
          <w:lang w:val="en-US"/>
        </w:rPr>
      </w:pPr>
      <w:r w:rsidRPr="007F522E">
        <w:rPr>
          <w:rFonts w:eastAsia="Times New Roman"/>
          <w:lang w:val="en-US"/>
        </w:rPr>
        <w:lastRenderedPageBreak/>
        <w:t>The parties' liability for damages that affects the data subject or other natural persons and that is caused by a violation of the GDPR (Regulation 2016/679), the Personal Data Act and regulations or other regulations that implement the GDPR follows the provisions of Article 82 of the GDPR. Limitation of liability does not apply to liability pursuant to Article 82 of the General Data Protection Regulation. </w:t>
      </w:r>
    </w:p>
    <w:p w14:paraId="50754C05" w14:textId="77777777" w:rsidR="007F522E" w:rsidRPr="007F522E" w:rsidRDefault="007F522E" w:rsidP="007F522E">
      <w:pPr>
        <w:rPr>
          <w:rFonts w:eastAsia="Times New Roman"/>
          <w:lang w:val="en-US"/>
        </w:rPr>
      </w:pPr>
      <w:r w:rsidRPr="007F522E">
        <w:rPr>
          <w:rFonts w:eastAsia="Times New Roman"/>
          <w:lang w:val="en-US"/>
        </w:rPr>
        <w:t> </w:t>
      </w:r>
    </w:p>
    <w:p w14:paraId="3EF242D8" w14:textId="77777777" w:rsidR="007F522E" w:rsidRPr="007F522E" w:rsidRDefault="007F522E" w:rsidP="007F522E">
      <w:pPr>
        <w:rPr>
          <w:rFonts w:eastAsia="Times New Roman"/>
          <w:lang w:val="en-US"/>
        </w:rPr>
      </w:pPr>
      <w:r w:rsidRPr="007F522E">
        <w:rPr>
          <w:rFonts w:eastAsia="Times New Roman"/>
          <w:lang w:val="en-US"/>
        </w:rPr>
        <w:t>The parties are individually liable for infringement fines imposed pursuant to Article 83 of the GDPR. </w:t>
      </w:r>
    </w:p>
    <w:p w14:paraId="0E861EA4" w14:textId="77777777" w:rsidR="008276D9" w:rsidRPr="00C5288F" w:rsidRDefault="008276D9" w:rsidP="008276D9">
      <w:pPr>
        <w:pStyle w:val="Overskrift1"/>
        <w:rPr>
          <w:lang w:val="en-GB"/>
        </w:rPr>
      </w:pPr>
      <w:bookmarkStart w:id="155" w:name="_Toc95823635"/>
      <w:bookmarkStart w:id="156" w:name="_Toc177047487"/>
      <w:r w:rsidRPr="00C5288F">
        <w:rPr>
          <w:lang w:val="en-GB"/>
        </w:rPr>
        <w:t>Disputes</w:t>
      </w:r>
      <w:bookmarkEnd w:id="155"/>
      <w:bookmarkEnd w:id="156"/>
    </w:p>
    <w:p w14:paraId="4A52215D" w14:textId="77777777" w:rsidR="008276D9" w:rsidRPr="00C5288F" w:rsidRDefault="008276D9" w:rsidP="008276D9">
      <w:pPr>
        <w:rPr>
          <w:rFonts w:eastAsia="Times New Roman"/>
          <w:lang w:val="en-GB"/>
        </w:rPr>
      </w:pPr>
      <w:r w:rsidRPr="00C5288F">
        <w:rPr>
          <w:rFonts w:eastAsia="Times New Roman"/>
          <w:lang w:val="en-GB"/>
        </w:rPr>
        <w:t>The Partie</w:t>
      </w:r>
      <w:r>
        <w:rPr>
          <w:rFonts w:eastAsia="Times New Roman"/>
          <w:lang w:val="en-GB"/>
        </w:rPr>
        <w:t>s'</w:t>
      </w:r>
      <w:r w:rsidRPr="00C5288F">
        <w:rPr>
          <w:rFonts w:eastAsia="Times New Roman"/>
          <w:lang w:val="en-GB"/>
        </w:rPr>
        <w:t xml:space="preserve"> rights and obligations under the Framework Agreement are governed by Norwegian law. Should a dispute arise between the Parties relating to the interpretation or the legal effects of the agreement, the Parties shall first seek to resolve the dispute through negotiations.</w:t>
      </w:r>
    </w:p>
    <w:p w14:paraId="4BD6D7EF" w14:textId="77777777" w:rsidR="008276D9" w:rsidRPr="00C5288F" w:rsidRDefault="008276D9" w:rsidP="008276D9">
      <w:pPr>
        <w:rPr>
          <w:rFonts w:eastAsia="Times New Roman"/>
          <w:lang w:val="en-GB"/>
        </w:rPr>
      </w:pPr>
    </w:p>
    <w:p w14:paraId="0C26BBED" w14:textId="77777777" w:rsidR="008276D9" w:rsidRPr="00C5288F" w:rsidRDefault="008276D9" w:rsidP="008276D9">
      <w:pPr>
        <w:rPr>
          <w:rFonts w:eastAsia="Times New Roman"/>
          <w:lang w:val="en-GB"/>
        </w:rPr>
      </w:pPr>
      <w:r>
        <w:rPr>
          <w:rFonts w:eastAsia="Times New Roman"/>
          <w:lang w:val="en-GB"/>
        </w:rPr>
        <w:t>The C</w:t>
      </w:r>
      <w:r w:rsidRPr="00C5288F">
        <w:rPr>
          <w:rFonts w:eastAsia="Times New Roman"/>
          <w:lang w:val="en-GB"/>
        </w:rPr>
        <w:t xml:space="preserve">ontractor may not suspend or reduce </w:t>
      </w:r>
      <w:r>
        <w:rPr>
          <w:rFonts w:eastAsia="Times New Roman"/>
          <w:lang w:val="en-GB"/>
        </w:rPr>
        <w:t>its</w:t>
      </w:r>
      <w:r w:rsidRPr="00C5288F">
        <w:rPr>
          <w:rFonts w:eastAsia="Times New Roman"/>
          <w:lang w:val="en-GB"/>
        </w:rPr>
        <w:t xml:space="preserve"> performances under the Framework Agreement due to disputes related to the Framework Agreement/the scope of delivery. Such suspension or reduction may only be made based on and</w:t>
      </w:r>
      <w:r>
        <w:rPr>
          <w:rFonts w:eastAsia="Times New Roman"/>
          <w:lang w:val="en-GB"/>
        </w:rPr>
        <w:t xml:space="preserve"> must be</w:t>
      </w:r>
      <w:r w:rsidRPr="00C5288F">
        <w:rPr>
          <w:rFonts w:eastAsia="Times New Roman"/>
          <w:lang w:val="en-GB"/>
        </w:rPr>
        <w:t xml:space="preserve"> pursuant to agreement between the Parties or after the dispute is resolved with binding effects for both Parties.</w:t>
      </w:r>
    </w:p>
    <w:p w14:paraId="45042D3E" w14:textId="77777777" w:rsidR="008276D9" w:rsidRPr="00C5288F" w:rsidRDefault="008276D9" w:rsidP="008276D9">
      <w:pPr>
        <w:rPr>
          <w:rFonts w:eastAsia="Times New Roman"/>
          <w:lang w:val="en-GB"/>
        </w:rPr>
      </w:pPr>
    </w:p>
    <w:p w14:paraId="4C487B90" w14:textId="77777777" w:rsidR="008276D9" w:rsidRPr="00C5288F" w:rsidRDefault="008276D9" w:rsidP="008276D9">
      <w:pPr>
        <w:rPr>
          <w:rFonts w:eastAsia="Times New Roman"/>
          <w:lang w:val="en-GB"/>
        </w:rPr>
      </w:pPr>
      <w:r w:rsidRPr="00C5288F">
        <w:rPr>
          <w:rFonts w:eastAsia="Times New Roman"/>
          <w:lang w:val="en-GB"/>
        </w:rPr>
        <w:t>If a dispute related to the Framework Agreement is not resolved through negotiations, the Parties may seek to resolve the dispute by mediation.</w:t>
      </w:r>
    </w:p>
    <w:p w14:paraId="13B92D90" w14:textId="77777777" w:rsidR="008276D9" w:rsidRPr="00C5288F" w:rsidRDefault="008276D9" w:rsidP="008276D9">
      <w:pPr>
        <w:rPr>
          <w:rFonts w:eastAsia="Times New Roman"/>
          <w:lang w:val="en-GB"/>
        </w:rPr>
      </w:pPr>
    </w:p>
    <w:p w14:paraId="4215B685" w14:textId="77777777" w:rsidR="008276D9" w:rsidRPr="00C5288F" w:rsidRDefault="008276D9" w:rsidP="008276D9">
      <w:pPr>
        <w:rPr>
          <w:rFonts w:eastAsia="Times New Roman"/>
          <w:lang w:val="en-GB"/>
        </w:rPr>
      </w:pPr>
      <w:r w:rsidRPr="00C5288F">
        <w:rPr>
          <w:rFonts w:eastAsia="Times New Roman"/>
          <w:lang w:val="en-GB"/>
        </w:rPr>
        <w:t>The parties may base the mediations on rules relating to mediation by the Norwegian Bar Association, adjusted accordingly. It is assumed that the Parties agree on a mediator having the necessary requirements to resolve the dispute. The detailed approach to mediation shall be determined by the mediator, in consultation with the Parties.</w:t>
      </w:r>
    </w:p>
    <w:p w14:paraId="5607D18D" w14:textId="77777777" w:rsidR="008276D9" w:rsidRPr="00C5288F" w:rsidRDefault="008276D9" w:rsidP="008276D9">
      <w:pPr>
        <w:rPr>
          <w:rFonts w:eastAsia="Times New Roman"/>
          <w:lang w:val="en-GB"/>
        </w:rPr>
      </w:pPr>
    </w:p>
    <w:p w14:paraId="04FEE1C6" w14:textId="77777777" w:rsidR="008276D9" w:rsidRDefault="008276D9" w:rsidP="008276D9">
      <w:pPr>
        <w:rPr>
          <w:rFonts w:eastAsia="Times New Roman"/>
          <w:lang w:val="en-GB"/>
        </w:rPr>
      </w:pPr>
      <w:r w:rsidRPr="00C5288F">
        <w:rPr>
          <w:rFonts w:eastAsia="Times New Roman"/>
          <w:lang w:val="en-GB"/>
        </w:rPr>
        <w:t xml:space="preserve">If a dispute is not resolved through negotiations or mediation, either Parties may request the dispute resolved with final effect before a Norwegian Court of Law. Oslo District Court is the correct venue. </w:t>
      </w:r>
    </w:p>
    <w:p w14:paraId="41280A59" w14:textId="77777777" w:rsidR="008276D9" w:rsidRDefault="008276D9" w:rsidP="008276D9">
      <w:pPr>
        <w:spacing w:after="200" w:line="276" w:lineRule="auto"/>
        <w:rPr>
          <w:rFonts w:eastAsia="Times New Roman"/>
          <w:lang w:val="en-GB"/>
        </w:rPr>
      </w:pPr>
    </w:p>
    <w:p w14:paraId="262BA575" w14:textId="77777777" w:rsidR="007F522E" w:rsidRPr="008D044A" w:rsidRDefault="007F522E" w:rsidP="008276D9">
      <w:pPr>
        <w:spacing w:after="200" w:line="276" w:lineRule="auto"/>
        <w:rPr>
          <w:rFonts w:eastAsia="Times New Roman"/>
          <w:lang w:val="en-GB"/>
        </w:rPr>
      </w:pPr>
    </w:p>
    <w:p w14:paraId="7587A273" w14:textId="77777777" w:rsidR="008276D9" w:rsidRPr="00C5288F" w:rsidRDefault="008276D9" w:rsidP="0050639B">
      <w:pPr>
        <w:rPr>
          <w:rFonts w:eastAsia="Times New Roman"/>
          <w:lang w:val="en-GB"/>
        </w:rPr>
      </w:pPr>
    </w:p>
    <w:sectPr w:rsidR="008276D9" w:rsidRPr="00C5288F" w:rsidSect="00CB387F">
      <w:pgSz w:w="12240" w:h="15840"/>
      <w:pgMar w:top="2180"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9CB00" w14:textId="77777777" w:rsidR="00654614" w:rsidRDefault="00654614">
      <w:r>
        <w:separator/>
      </w:r>
    </w:p>
    <w:p w14:paraId="0C6D9A6A" w14:textId="77777777" w:rsidR="00654614" w:rsidRDefault="00654614"/>
  </w:endnote>
  <w:endnote w:type="continuationSeparator" w:id="0">
    <w:p w14:paraId="48E7F863" w14:textId="77777777" w:rsidR="00654614" w:rsidRDefault="00654614">
      <w:r>
        <w:continuationSeparator/>
      </w:r>
    </w:p>
    <w:p w14:paraId="0630C410" w14:textId="77777777" w:rsidR="00654614" w:rsidRDefault="00654614"/>
  </w:endnote>
  <w:endnote w:type="continuationNotice" w:id="1">
    <w:p w14:paraId="4495D515" w14:textId="77777777" w:rsidR="00654614" w:rsidRDefault="00654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charset w:val="00"/>
    <w:family w:val="auto"/>
    <w:pitch w:val="variable"/>
    <w:sig w:usb0="A0000027" w:usb1="00000040" w:usb2="00000000" w:usb3="00000000" w:csb0="00000111" w:csb1="00000000"/>
  </w:font>
  <w:font w:name="Myriad Pro">
    <w:altName w:val="Segoe UI"/>
    <w:panose1 w:val="00000000000000000000"/>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C414" w14:textId="31F0A0A0" w:rsidR="004E2DE5" w:rsidRDefault="004E2DE5">
    <w:pPr>
      <w:pStyle w:val="Bunntekst"/>
    </w:pPr>
    <w:r>
      <w:rPr>
        <w:noProof/>
      </w:rPr>
      <mc:AlternateContent>
        <mc:Choice Requires="wps">
          <w:drawing>
            <wp:anchor distT="0" distB="0" distL="0" distR="0" simplePos="0" relativeHeight="251658241" behindDoc="0" locked="0" layoutInCell="1" allowOverlap="1" wp14:anchorId="774EE341" wp14:editId="47B73CBD">
              <wp:simplePos x="635" y="635"/>
              <wp:positionH relativeFrom="page">
                <wp:align>center</wp:align>
              </wp:positionH>
              <wp:positionV relativeFrom="page">
                <wp:align>bottom</wp:align>
              </wp:positionV>
              <wp:extent cx="4914900" cy="333375"/>
              <wp:effectExtent l="0" t="0" r="0" b="0"/>
              <wp:wrapNone/>
              <wp:docPr id="2" name="Tekstboks 2" descr="Ugradert – kan deles eksternt med godkjenning fra informasjonseier. Skal ikke publiseres åp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14900" cy="333375"/>
                      </a:xfrm>
                      <a:prstGeom prst="rect">
                        <a:avLst/>
                      </a:prstGeom>
                      <a:noFill/>
                      <a:ln>
                        <a:noFill/>
                      </a:ln>
                    </wps:spPr>
                    <wps:txbx>
                      <w:txbxContent>
                        <w:p w14:paraId="226EFA15" w14:textId="167CAAF5" w:rsidR="004E2DE5" w:rsidRPr="004E2DE5" w:rsidRDefault="004E2DE5" w:rsidP="004E2DE5">
                          <w:pPr>
                            <w:rPr>
                              <w:rFonts w:ascii="Calibri" w:eastAsia="Calibri" w:hAnsi="Calibri" w:cs="Calibri"/>
                              <w:noProof/>
                              <w:color w:val="000000"/>
                              <w:sz w:val="20"/>
                              <w:szCs w:val="20"/>
                            </w:rPr>
                          </w:pPr>
                          <w:r w:rsidRPr="004E2DE5">
                            <w:rPr>
                              <w:rFonts w:ascii="Calibri" w:eastAsia="Calibri" w:hAnsi="Calibri" w:cs="Calibri"/>
                              <w:noProof/>
                              <w:color w:val="000000"/>
                              <w:sz w:val="20"/>
                              <w:szCs w:val="20"/>
                            </w:rPr>
                            <w:t>Ugradert – kan deles eksternt med godkjenning fra informasjonseier. Skal ikke publiseres åpent.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774EE341">
              <v:stroke joinstyle="miter"/>
              <v:path gradientshapeok="t" o:connecttype="rect"/>
            </v:shapetype>
            <v:shape id="Tekstboks 2" style="position:absolute;margin-left:0;margin-top:0;width:387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Ugradert – kan deles eksternt med godkjenning fra informasjonseier. Skal ikke publiseres åpent."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">
              <v:textbox style="mso-fit-shape-to-text:t" inset="0,0,0,15pt">
                <w:txbxContent>
                  <w:p w:rsidRPr="004E2DE5" w:rsidR="004E2DE5" w:rsidP="004E2DE5" w:rsidRDefault="004E2DE5" w14:paraId="226EFA15" w14:textId="167CAAF5">
                    <w:pPr>
                      <w:rPr>
                        <w:rFonts w:ascii="Calibri" w:hAnsi="Calibri" w:eastAsia="Calibri" w:cs="Calibri"/>
                        <w:noProof/>
                        <w:color w:val="000000"/>
                        <w:sz w:val="20"/>
                        <w:szCs w:val="20"/>
                      </w:rPr>
                    </w:pPr>
                    <w:r w:rsidRPr="004E2DE5">
                      <w:rPr>
                        <w:rFonts w:ascii="Calibri" w:hAnsi="Calibri" w:eastAsia="Calibri" w:cs="Calibri"/>
                        <w:noProof/>
                        <w:color w:val="000000"/>
                        <w:sz w:val="20"/>
                        <w:szCs w:val="20"/>
                      </w:rPr>
                      <w:t>Ugradert – kan deles eksternt med godkjenning fra informasjonseier. Skal ikke publiseres åpent.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CDA2" w14:textId="70F20AB8" w:rsidR="00691FD2" w:rsidRPr="00691FD2" w:rsidRDefault="004E2DE5">
    <w:pPr>
      <w:pStyle w:val="Bunntekst"/>
      <w:jc w:val="right"/>
      <w:rPr>
        <w:lang w:val="en-GB"/>
      </w:rPr>
    </w:pPr>
    <w:r>
      <w:rPr>
        <w:noProof/>
      </w:rPr>
      <mc:AlternateContent>
        <mc:Choice Requires="wps">
          <w:drawing>
            <wp:anchor distT="0" distB="0" distL="0" distR="0" simplePos="0" relativeHeight="251658242" behindDoc="0" locked="0" layoutInCell="1" allowOverlap="1" wp14:anchorId="10922E02" wp14:editId="1EE82748">
              <wp:simplePos x="635" y="635"/>
              <wp:positionH relativeFrom="page">
                <wp:align>center</wp:align>
              </wp:positionH>
              <wp:positionV relativeFrom="page">
                <wp:align>bottom</wp:align>
              </wp:positionV>
              <wp:extent cx="4914900" cy="333375"/>
              <wp:effectExtent l="0" t="0" r="0" b="0"/>
              <wp:wrapNone/>
              <wp:docPr id="4" name="Tekstboks 4" descr="Ugradert – kan deles eksternt med godkjenning fra informasjonseier. Skal ikke publiseres åp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14900" cy="333375"/>
                      </a:xfrm>
                      <a:prstGeom prst="rect">
                        <a:avLst/>
                      </a:prstGeom>
                      <a:noFill/>
                      <a:ln>
                        <a:noFill/>
                      </a:ln>
                    </wps:spPr>
                    <wps:txbx>
                      <w:txbxContent>
                        <w:p w14:paraId="639E9BAA" w14:textId="56C6AD03" w:rsidR="004E2DE5" w:rsidRPr="004E2DE5" w:rsidRDefault="004E2DE5" w:rsidP="004E2DE5">
                          <w:pPr>
                            <w:rPr>
                              <w:rFonts w:ascii="Calibri" w:eastAsia="Calibri" w:hAnsi="Calibri" w:cs="Calibri"/>
                              <w:noProof/>
                              <w:color w:val="000000"/>
                              <w:sz w:val="20"/>
                              <w:szCs w:val="20"/>
                            </w:rPr>
                          </w:pPr>
                          <w:r w:rsidRPr="004E2DE5">
                            <w:rPr>
                              <w:rFonts w:ascii="Calibri" w:eastAsia="Calibri" w:hAnsi="Calibri" w:cs="Calibri"/>
                              <w:noProof/>
                              <w:color w:val="000000"/>
                              <w:sz w:val="20"/>
                              <w:szCs w:val="20"/>
                            </w:rPr>
                            <w:t>Ugradert – kan deles eksternt med godkjenning fra informasjonseier. Skal ikke publiseres åpent.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10922E02">
              <v:stroke joinstyle="miter"/>
              <v:path gradientshapeok="t" o:connecttype="rect"/>
            </v:shapetype>
            <v:shape id="Tekstboks 4" style="position:absolute;left:0;text-align:left;margin-left:0;margin-top:0;width:387pt;height:26.25pt;z-index:251658242;visibility:visible;mso-wrap-style:none;mso-wrap-distance-left:0;mso-wrap-distance-top:0;mso-wrap-distance-right:0;mso-wrap-distance-bottom:0;mso-position-horizontal:center;mso-position-horizontal-relative:page;mso-position-vertical:bottom;mso-position-vertical-relative:page;v-text-anchor:bottom" alt="Ugradert – kan deles eksternt med godkjenning fra informasjonseier. Skal ikke publiseres åpent."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">
              <v:textbox style="mso-fit-shape-to-text:t" inset="0,0,0,15pt">
                <w:txbxContent>
                  <w:p w:rsidRPr="004E2DE5" w:rsidR="004E2DE5" w:rsidP="004E2DE5" w:rsidRDefault="004E2DE5" w14:paraId="639E9BAA" w14:textId="56C6AD03">
                    <w:pPr>
                      <w:rPr>
                        <w:rFonts w:ascii="Calibri" w:hAnsi="Calibri" w:eastAsia="Calibri" w:cs="Calibri"/>
                        <w:noProof/>
                        <w:color w:val="000000"/>
                        <w:sz w:val="20"/>
                        <w:szCs w:val="20"/>
                      </w:rPr>
                    </w:pPr>
                    <w:r w:rsidRPr="004E2DE5">
                      <w:rPr>
                        <w:rFonts w:ascii="Calibri" w:hAnsi="Calibri" w:eastAsia="Calibri" w:cs="Calibri"/>
                        <w:noProof/>
                        <w:color w:val="000000"/>
                        <w:sz w:val="20"/>
                        <w:szCs w:val="20"/>
                      </w:rPr>
                      <w:t>Ugradert – kan deles eksternt med godkjenning fra informasjonseier. Skal ikke publiseres åpent.</w:t>
                    </w:r>
                  </w:p>
                </w:txbxContent>
              </v:textbox>
              <w10:wrap anchorx="page" anchory="page"/>
            </v:shape>
          </w:pict>
        </mc:Fallback>
      </mc:AlternateContent>
    </w:r>
  </w:p>
  <w:sdt>
    <w:sdtPr>
      <w:id w:val="-550301808"/>
      <w:docPartObj>
        <w:docPartGallery w:val="Page Numbers (Bottom of Page)"/>
        <w:docPartUnique/>
      </w:docPartObj>
    </w:sdtPr>
    <w:sdtEndPr>
      <w:rPr>
        <w:lang w:val="en-GB"/>
      </w:rPr>
    </w:sdtEndPr>
    <w:sdtContent>
      <w:sdt>
        <w:sdtPr>
          <w:id w:val="-1769616900"/>
          <w:docPartObj>
            <w:docPartGallery w:val="Page Numbers (Top of Page)"/>
            <w:docPartUnique/>
          </w:docPartObj>
        </w:sdtPr>
        <w:sdtEndPr>
          <w:rPr>
            <w:lang w:val="en-GB"/>
          </w:rPr>
        </w:sdtEndPr>
        <w:sdtContent>
          <w:p w14:paraId="64BF7D7F" w14:textId="77777777" w:rsidR="00691FD2" w:rsidRPr="00691FD2" w:rsidRDefault="00691FD2">
            <w:pPr>
              <w:pStyle w:val="Bunntekst"/>
              <w:jc w:val="right"/>
              <w:rPr>
                <w:lang w:val="en-GB"/>
              </w:rPr>
            </w:pPr>
            <w:r w:rsidRPr="00691FD2">
              <w:rPr>
                <w:bCs/>
                <w:sz w:val="24"/>
                <w:szCs w:val="24"/>
                <w:lang w:val="en-GB"/>
              </w:rPr>
              <w:fldChar w:fldCharType="begin"/>
            </w:r>
            <w:r w:rsidRPr="00691FD2">
              <w:rPr>
                <w:bCs/>
                <w:lang w:val="en-GB"/>
              </w:rPr>
              <w:instrText xml:space="preserve"> PAGE </w:instrText>
            </w:r>
            <w:r w:rsidRPr="00691FD2">
              <w:rPr>
                <w:bCs/>
                <w:sz w:val="24"/>
                <w:szCs w:val="24"/>
                <w:lang w:val="en-GB"/>
              </w:rPr>
              <w:fldChar w:fldCharType="separate"/>
            </w:r>
            <w:r w:rsidR="00436948">
              <w:rPr>
                <w:bCs/>
                <w:noProof/>
                <w:lang w:val="en-GB"/>
              </w:rPr>
              <w:t>20</w:t>
            </w:r>
            <w:r w:rsidRPr="00691FD2">
              <w:rPr>
                <w:bCs/>
                <w:sz w:val="24"/>
                <w:szCs w:val="24"/>
                <w:lang w:val="en-GB"/>
              </w:rPr>
              <w:fldChar w:fldCharType="end"/>
            </w:r>
            <w:r w:rsidRPr="00691FD2">
              <w:rPr>
                <w:lang w:val="en-GB"/>
              </w:rPr>
              <w:t xml:space="preserve"> of </w:t>
            </w:r>
            <w:r w:rsidRPr="00691FD2">
              <w:rPr>
                <w:bCs/>
                <w:sz w:val="24"/>
                <w:szCs w:val="24"/>
                <w:lang w:val="en-GB"/>
              </w:rPr>
              <w:fldChar w:fldCharType="begin"/>
            </w:r>
            <w:r w:rsidRPr="00691FD2">
              <w:rPr>
                <w:bCs/>
                <w:lang w:val="en-GB"/>
              </w:rPr>
              <w:instrText xml:space="preserve"> NUMPAGES  </w:instrText>
            </w:r>
            <w:r w:rsidRPr="00691FD2">
              <w:rPr>
                <w:bCs/>
                <w:sz w:val="24"/>
                <w:szCs w:val="24"/>
                <w:lang w:val="en-GB"/>
              </w:rPr>
              <w:fldChar w:fldCharType="separate"/>
            </w:r>
            <w:r w:rsidR="00436948">
              <w:rPr>
                <w:bCs/>
                <w:noProof/>
                <w:lang w:val="en-GB"/>
              </w:rPr>
              <w:t>20</w:t>
            </w:r>
            <w:r w:rsidRPr="00691FD2">
              <w:rPr>
                <w:bCs/>
                <w:sz w:val="24"/>
                <w:szCs w:val="24"/>
                <w:lang w:val="en-GB"/>
              </w:rPr>
              <w:fldChar w:fldCharType="end"/>
            </w:r>
          </w:p>
        </w:sdtContent>
      </w:sdt>
    </w:sdtContent>
  </w:sdt>
  <w:p w14:paraId="5773CDA3" w14:textId="77777777" w:rsidR="002473A5" w:rsidRPr="00DA7775" w:rsidRDefault="002473A5" w:rsidP="00DA7775">
    <w:pPr>
      <w:pStyle w:val="Bunntekst"/>
      <w:ind w:right="-709"/>
      <w:jc w:val="right"/>
      <w:rPr>
        <w:caps/>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C5E7" w14:textId="25D0C73F" w:rsidR="004E2DE5" w:rsidRDefault="004E2DE5">
    <w:pPr>
      <w:pStyle w:val="Bunntekst"/>
    </w:pPr>
    <w:r>
      <w:rPr>
        <w:noProof/>
      </w:rPr>
      <mc:AlternateContent>
        <mc:Choice Requires="wps">
          <w:drawing>
            <wp:anchor distT="0" distB="0" distL="0" distR="0" simplePos="0" relativeHeight="251658240" behindDoc="0" locked="0" layoutInCell="1" allowOverlap="1" wp14:anchorId="55787F3F" wp14:editId="3288C258">
              <wp:simplePos x="635" y="635"/>
              <wp:positionH relativeFrom="page">
                <wp:align>center</wp:align>
              </wp:positionH>
              <wp:positionV relativeFrom="page">
                <wp:align>bottom</wp:align>
              </wp:positionV>
              <wp:extent cx="4914900" cy="333375"/>
              <wp:effectExtent l="0" t="0" r="0" b="0"/>
              <wp:wrapNone/>
              <wp:docPr id="1" name="Tekstboks 1" descr="Ugradert – kan deles eksternt med godkjenning fra informasjonseier. Skal ikke publiseres åp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14900" cy="333375"/>
                      </a:xfrm>
                      <a:prstGeom prst="rect">
                        <a:avLst/>
                      </a:prstGeom>
                      <a:noFill/>
                      <a:ln>
                        <a:noFill/>
                      </a:ln>
                    </wps:spPr>
                    <wps:txbx>
                      <w:txbxContent>
                        <w:p w14:paraId="79617B66" w14:textId="2BC7FEDA" w:rsidR="004E2DE5" w:rsidRPr="004E2DE5" w:rsidRDefault="004E2DE5" w:rsidP="004E2DE5">
                          <w:pPr>
                            <w:rPr>
                              <w:rFonts w:ascii="Calibri" w:eastAsia="Calibri" w:hAnsi="Calibri" w:cs="Calibri"/>
                              <w:noProof/>
                              <w:color w:val="000000"/>
                              <w:sz w:val="20"/>
                              <w:szCs w:val="20"/>
                            </w:rPr>
                          </w:pPr>
                          <w:r w:rsidRPr="004E2DE5">
                            <w:rPr>
                              <w:rFonts w:ascii="Calibri" w:eastAsia="Calibri" w:hAnsi="Calibri" w:cs="Calibri"/>
                              <w:noProof/>
                              <w:color w:val="000000"/>
                              <w:sz w:val="20"/>
                              <w:szCs w:val="20"/>
                            </w:rPr>
                            <w:t>Ugradert – kan deles eksternt med godkjenning fra informasjonseier. Skal ikke publiseres åpent.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5787F3F">
              <v:stroke joinstyle="miter"/>
              <v:path gradientshapeok="t" o:connecttype="rect"/>
            </v:shapetype>
            <v:shape id="Tekstboks 1" style="position:absolute;margin-left:0;margin-top:0;width:387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Ugradert – kan deles eksternt med godkjenning fra informasjonseier. Skal ikke publiseres åpent."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">
              <v:textbox style="mso-fit-shape-to-text:t" inset="0,0,0,15pt">
                <w:txbxContent>
                  <w:p w:rsidRPr="004E2DE5" w:rsidR="004E2DE5" w:rsidP="004E2DE5" w:rsidRDefault="004E2DE5" w14:paraId="79617B66" w14:textId="2BC7FEDA">
                    <w:pPr>
                      <w:rPr>
                        <w:rFonts w:ascii="Calibri" w:hAnsi="Calibri" w:eastAsia="Calibri" w:cs="Calibri"/>
                        <w:noProof/>
                        <w:color w:val="000000"/>
                        <w:sz w:val="20"/>
                        <w:szCs w:val="20"/>
                      </w:rPr>
                    </w:pPr>
                    <w:r w:rsidRPr="004E2DE5">
                      <w:rPr>
                        <w:rFonts w:ascii="Calibri" w:hAnsi="Calibri" w:eastAsia="Calibri" w:cs="Calibri"/>
                        <w:noProof/>
                        <w:color w:val="000000"/>
                        <w:sz w:val="20"/>
                        <w:szCs w:val="20"/>
                      </w:rPr>
                      <w:t>Ugradert – kan deles eksternt med godkjenning fra informasjonseier. Skal ikke publiseres åpent.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7C18B" w14:textId="77777777" w:rsidR="00654614" w:rsidRDefault="00654614">
      <w:r>
        <w:separator/>
      </w:r>
    </w:p>
    <w:p w14:paraId="4018CEB5" w14:textId="77777777" w:rsidR="00654614" w:rsidRDefault="00654614"/>
  </w:footnote>
  <w:footnote w:type="continuationSeparator" w:id="0">
    <w:p w14:paraId="3CF54E7A" w14:textId="77777777" w:rsidR="00654614" w:rsidRDefault="00654614">
      <w:r>
        <w:continuationSeparator/>
      </w:r>
    </w:p>
    <w:p w14:paraId="29D07D68" w14:textId="77777777" w:rsidR="00654614" w:rsidRDefault="00654614"/>
  </w:footnote>
  <w:footnote w:type="continuationNotice" w:id="1">
    <w:p w14:paraId="2E111E6A" w14:textId="77777777" w:rsidR="00654614" w:rsidRDefault="006546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48B01" w14:textId="7CFA84FA" w:rsidR="00133A11" w:rsidRPr="00724D47" w:rsidRDefault="00133A11" w:rsidP="723C77B4">
    <w:pPr>
      <w:pStyle w:val="Topptekst"/>
      <w:rPr>
        <w:rFonts w:ascii="Calibri" w:eastAsia="SimSun" w:hAnsi="Calibri" w:cs="Arial"/>
        <w:color w:val="000000" w:themeColor="text1"/>
      </w:rPr>
    </w:pPr>
  </w:p>
  <w:p w14:paraId="307AF52F" w14:textId="3F4C7510" w:rsidR="00133A11" w:rsidRPr="00A82349" w:rsidRDefault="723C77B4" w:rsidP="723C77B4">
    <w:pPr>
      <w:pStyle w:val="Topptekst"/>
      <w:rPr>
        <w:rFonts w:ascii="Calibri" w:eastAsia="SimSun" w:hAnsi="Calibri" w:cs="Arial"/>
        <w:color w:val="000000" w:themeColor="text1"/>
        <w:lang w:val="en-US"/>
      </w:rPr>
    </w:pPr>
    <w:r w:rsidRPr="723C77B4">
      <w:rPr>
        <w:rFonts w:ascii="Calibri" w:eastAsia="SimSun" w:hAnsi="Calibri" w:cs="Arial"/>
        <w:color w:val="000000" w:themeColor="text1"/>
        <w:lang w:val="en-GB"/>
      </w:rPr>
      <w:t xml:space="preserve">2026010619 - </w:t>
    </w:r>
  </w:p>
  <w:p w14:paraId="09DFDA3C" w14:textId="4FA87B6E" w:rsidR="00133A11" w:rsidRPr="00A82349" w:rsidRDefault="723C77B4" w:rsidP="723C77B4">
    <w:pPr>
      <w:pStyle w:val="Topptekst"/>
      <w:rPr>
        <w:rFonts w:ascii="Calibri" w:eastAsia="SimSun" w:hAnsi="Calibri" w:cs="Arial"/>
        <w:color w:val="000000" w:themeColor="text1"/>
        <w:lang w:val="en-US"/>
      </w:rPr>
    </w:pPr>
    <w:r w:rsidRPr="723C77B4">
      <w:rPr>
        <w:rFonts w:ascii="Calibri" w:eastAsia="SimSun" w:hAnsi="Calibri" w:cs="Arial"/>
        <w:color w:val="000000" w:themeColor="text1"/>
        <w:lang w:val="en-GB"/>
      </w:rPr>
      <w:t>Basic Systems Operator Sensor Course for AW101</w:t>
    </w:r>
  </w:p>
  <w:p w14:paraId="21BCADB7" w14:textId="6F3B12EB" w:rsidR="00133A11" w:rsidRPr="00724D47" w:rsidRDefault="5374E786" w:rsidP="002A7FCB">
    <w:pPr>
      <w:pStyle w:val="Topptekst"/>
      <w:rPr>
        <w:rFonts w:ascii="Cambria" w:hAnsi="Cambria"/>
        <w:lang w:val="en-US"/>
      </w:rPr>
    </w:pPr>
    <w:r w:rsidRPr="5374E786">
      <w:rPr>
        <w:rFonts w:ascii="Cambria" w:hAnsi="Cambria"/>
        <w:lang w:val="en-US"/>
      </w:rPr>
      <w:t>Part 2 – General contract provisions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CDB0" w14:textId="77777777" w:rsidR="002473A5" w:rsidRPr="00032539" w:rsidRDefault="002473A5" w:rsidP="009C6FD7">
    <w:pPr>
      <w:spacing w:line="200" w:lineRule="exact"/>
      <w:rPr>
        <w:sz w:val="20"/>
        <w:szCs w:val="20"/>
        <w:lang w:val="en-US"/>
      </w:rPr>
    </w:pPr>
  </w:p>
  <w:p w14:paraId="4A33E3BF" w14:textId="72525A86" w:rsidR="00133A11" w:rsidRPr="00032539" w:rsidRDefault="007A7957" w:rsidP="007A7957">
    <w:pPr>
      <w:pStyle w:val="Topptekst"/>
      <w:ind w:left="1276"/>
      <w:rPr>
        <w:lang w:val="en-US"/>
      </w:rPr>
    </w:pPr>
    <w:r w:rsidRPr="001D35E8">
      <w:rPr>
        <w:noProof/>
      </w:rPr>
      <w:drawing>
        <wp:inline distT="0" distB="0" distL="0" distR="0" wp14:anchorId="5C67B02D" wp14:editId="10DEA4F6">
          <wp:extent cx="4581525" cy="2613025"/>
          <wp:effectExtent l="0" t="0" r="0" b="0"/>
          <wp:docPr id="420530599" name="Bilde 420530599"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582553" cy="26136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1AE"/>
    <w:multiLevelType w:val="hybridMultilevel"/>
    <w:tmpl w:val="CD4A0F90"/>
    <w:lvl w:ilvl="0" w:tplc="0414000F">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E64227B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lang w:val="en-GB"/>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5"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69882104">
    <w:abstractNumId w:val="1"/>
  </w:num>
  <w:num w:numId="2" w16cid:durableId="462964530">
    <w:abstractNumId w:val="4"/>
  </w:num>
  <w:num w:numId="3" w16cid:durableId="1399091467">
    <w:abstractNumId w:val="3"/>
  </w:num>
  <w:num w:numId="4" w16cid:durableId="1902783661">
    <w:abstractNumId w:val="0"/>
  </w:num>
  <w:num w:numId="5" w16cid:durableId="266735550">
    <w:abstractNumId w:val="2"/>
  </w:num>
  <w:num w:numId="6" w16cid:durableId="122718448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0EE4"/>
    <w:rsid w:val="00002A86"/>
    <w:rsid w:val="00002BE9"/>
    <w:rsid w:val="00003A3D"/>
    <w:rsid w:val="0000402F"/>
    <w:rsid w:val="00005743"/>
    <w:rsid w:val="00005AA0"/>
    <w:rsid w:val="00010392"/>
    <w:rsid w:val="0001258C"/>
    <w:rsid w:val="00015440"/>
    <w:rsid w:val="000158E6"/>
    <w:rsid w:val="00015EAC"/>
    <w:rsid w:val="00017F4E"/>
    <w:rsid w:val="00020169"/>
    <w:rsid w:val="00023B36"/>
    <w:rsid w:val="00023EFF"/>
    <w:rsid w:val="0002491A"/>
    <w:rsid w:val="00024EC2"/>
    <w:rsid w:val="00030DD1"/>
    <w:rsid w:val="00031521"/>
    <w:rsid w:val="00031E96"/>
    <w:rsid w:val="0003204D"/>
    <w:rsid w:val="00032539"/>
    <w:rsid w:val="0003393A"/>
    <w:rsid w:val="00035785"/>
    <w:rsid w:val="0003630F"/>
    <w:rsid w:val="00037096"/>
    <w:rsid w:val="0004016D"/>
    <w:rsid w:val="000403A2"/>
    <w:rsid w:val="00040C6A"/>
    <w:rsid w:val="00041353"/>
    <w:rsid w:val="00042EA2"/>
    <w:rsid w:val="000435E4"/>
    <w:rsid w:val="000441FE"/>
    <w:rsid w:val="000449DB"/>
    <w:rsid w:val="00044BA2"/>
    <w:rsid w:val="0004529E"/>
    <w:rsid w:val="000520DE"/>
    <w:rsid w:val="00052645"/>
    <w:rsid w:val="00053385"/>
    <w:rsid w:val="00053B35"/>
    <w:rsid w:val="00055CAA"/>
    <w:rsid w:val="00055EC9"/>
    <w:rsid w:val="000565AC"/>
    <w:rsid w:val="00060E5F"/>
    <w:rsid w:val="00063B87"/>
    <w:rsid w:val="000642C2"/>
    <w:rsid w:val="00066D00"/>
    <w:rsid w:val="00066E21"/>
    <w:rsid w:val="00067E6B"/>
    <w:rsid w:val="00072CE1"/>
    <w:rsid w:val="000736A6"/>
    <w:rsid w:val="000740F1"/>
    <w:rsid w:val="00075A7F"/>
    <w:rsid w:val="0007724B"/>
    <w:rsid w:val="00080A39"/>
    <w:rsid w:val="00081853"/>
    <w:rsid w:val="00083B72"/>
    <w:rsid w:val="00083E02"/>
    <w:rsid w:val="00084717"/>
    <w:rsid w:val="00085E2B"/>
    <w:rsid w:val="00086546"/>
    <w:rsid w:val="00086ECE"/>
    <w:rsid w:val="00086F55"/>
    <w:rsid w:val="000909E4"/>
    <w:rsid w:val="000920CD"/>
    <w:rsid w:val="00092640"/>
    <w:rsid w:val="0009380F"/>
    <w:rsid w:val="00095853"/>
    <w:rsid w:val="00096548"/>
    <w:rsid w:val="000A19A9"/>
    <w:rsid w:val="000A19AF"/>
    <w:rsid w:val="000A3395"/>
    <w:rsid w:val="000A3FBE"/>
    <w:rsid w:val="000A4721"/>
    <w:rsid w:val="000A4ABF"/>
    <w:rsid w:val="000A501D"/>
    <w:rsid w:val="000A541C"/>
    <w:rsid w:val="000A7E06"/>
    <w:rsid w:val="000B0BA7"/>
    <w:rsid w:val="000B1A05"/>
    <w:rsid w:val="000B1E0D"/>
    <w:rsid w:val="000B2314"/>
    <w:rsid w:val="000B6354"/>
    <w:rsid w:val="000C17B8"/>
    <w:rsid w:val="000C3732"/>
    <w:rsid w:val="000C75DE"/>
    <w:rsid w:val="000C7A13"/>
    <w:rsid w:val="000D241B"/>
    <w:rsid w:val="000D74D4"/>
    <w:rsid w:val="000E09FD"/>
    <w:rsid w:val="000E187D"/>
    <w:rsid w:val="000E193F"/>
    <w:rsid w:val="000E3850"/>
    <w:rsid w:val="000F020B"/>
    <w:rsid w:val="000F2F9E"/>
    <w:rsid w:val="000F3AF4"/>
    <w:rsid w:val="000F6E86"/>
    <w:rsid w:val="00100249"/>
    <w:rsid w:val="00101378"/>
    <w:rsid w:val="00101D4B"/>
    <w:rsid w:val="001023F5"/>
    <w:rsid w:val="0010251C"/>
    <w:rsid w:val="00103574"/>
    <w:rsid w:val="001037D3"/>
    <w:rsid w:val="00104E90"/>
    <w:rsid w:val="00105D60"/>
    <w:rsid w:val="0010764F"/>
    <w:rsid w:val="00107CD5"/>
    <w:rsid w:val="001108BD"/>
    <w:rsid w:val="0011375B"/>
    <w:rsid w:val="001144BC"/>
    <w:rsid w:val="001144F7"/>
    <w:rsid w:val="001157E9"/>
    <w:rsid w:val="00116795"/>
    <w:rsid w:val="0011703A"/>
    <w:rsid w:val="0012004F"/>
    <w:rsid w:val="00120142"/>
    <w:rsid w:val="001229A5"/>
    <w:rsid w:val="00122BBE"/>
    <w:rsid w:val="00123056"/>
    <w:rsid w:val="00127338"/>
    <w:rsid w:val="001302C6"/>
    <w:rsid w:val="00130E2F"/>
    <w:rsid w:val="00131F92"/>
    <w:rsid w:val="001336B6"/>
    <w:rsid w:val="00133A11"/>
    <w:rsid w:val="00135071"/>
    <w:rsid w:val="00136E16"/>
    <w:rsid w:val="0014121A"/>
    <w:rsid w:val="001416EB"/>
    <w:rsid w:val="0014360B"/>
    <w:rsid w:val="001479F2"/>
    <w:rsid w:val="00152E53"/>
    <w:rsid w:val="00160AD4"/>
    <w:rsid w:val="00163147"/>
    <w:rsid w:val="0016350D"/>
    <w:rsid w:val="00163DC1"/>
    <w:rsid w:val="00164053"/>
    <w:rsid w:val="00170CDC"/>
    <w:rsid w:val="00171FBE"/>
    <w:rsid w:val="00174199"/>
    <w:rsid w:val="001746C3"/>
    <w:rsid w:val="00175E56"/>
    <w:rsid w:val="00176DF4"/>
    <w:rsid w:val="00181A1C"/>
    <w:rsid w:val="0018254A"/>
    <w:rsid w:val="001837F4"/>
    <w:rsid w:val="00183E7C"/>
    <w:rsid w:val="0018679A"/>
    <w:rsid w:val="0018762B"/>
    <w:rsid w:val="001901DA"/>
    <w:rsid w:val="0019152C"/>
    <w:rsid w:val="00191DEA"/>
    <w:rsid w:val="00195485"/>
    <w:rsid w:val="00196332"/>
    <w:rsid w:val="00196C94"/>
    <w:rsid w:val="00197241"/>
    <w:rsid w:val="001A3478"/>
    <w:rsid w:val="001A4FB1"/>
    <w:rsid w:val="001A50A2"/>
    <w:rsid w:val="001B1C5E"/>
    <w:rsid w:val="001B2157"/>
    <w:rsid w:val="001B28CB"/>
    <w:rsid w:val="001B2941"/>
    <w:rsid w:val="001B2D70"/>
    <w:rsid w:val="001B6BBA"/>
    <w:rsid w:val="001C1361"/>
    <w:rsid w:val="001C1693"/>
    <w:rsid w:val="001C1C1D"/>
    <w:rsid w:val="001C3283"/>
    <w:rsid w:val="001C4D05"/>
    <w:rsid w:val="001C4D31"/>
    <w:rsid w:val="001C5132"/>
    <w:rsid w:val="001C5614"/>
    <w:rsid w:val="001C62A1"/>
    <w:rsid w:val="001C7DC7"/>
    <w:rsid w:val="001D1752"/>
    <w:rsid w:val="001D3410"/>
    <w:rsid w:val="001D39EE"/>
    <w:rsid w:val="001D408F"/>
    <w:rsid w:val="001D4296"/>
    <w:rsid w:val="001D4B1F"/>
    <w:rsid w:val="001D4DA7"/>
    <w:rsid w:val="001D536D"/>
    <w:rsid w:val="001D6160"/>
    <w:rsid w:val="001D63AF"/>
    <w:rsid w:val="001D7147"/>
    <w:rsid w:val="001D7C81"/>
    <w:rsid w:val="001E336A"/>
    <w:rsid w:val="001E46BC"/>
    <w:rsid w:val="001E46C6"/>
    <w:rsid w:val="001E4753"/>
    <w:rsid w:val="001E4DA9"/>
    <w:rsid w:val="001E6662"/>
    <w:rsid w:val="001E6DF2"/>
    <w:rsid w:val="001E74F7"/>
    <w:rsid w:val="001F3549"/>
    <w:rsid w:val="001F4154"/>
    <w:rsid w:val="001F4331"/>
    <w:rsid w:val="001F4D5E"/>
    <w:rsid w:val="001F4DD5"/>
    <w:rsid w:val="001F5961"/>
    <w:rsid w:val="001F6536"/>
    <w:rsid w:val="001F6A84"/>
    <w:rsid w:val="001F6EC3"/>
    <w:rsid w:val="001F7712"/>
    <w:rsid w:val="001F7D0C"/>
    <w:rsid w:val="0020279A"/>
    <w:rsid w:val="002029D5"/>
    <w:rsid w:val="00203339"/>
    <w:rsid w:val="00205B1A"/>
    <w:rsid w:val="0020663F"/>
    <w:rsid w:val="00206F96"/>
    <w:rsid w:val="00210BD6"/>
    <w:rsid w:val="00212BEE"/>
    <w:rsid w:val="00213299"/>
    <w:rsid w:val="00213886"/>
    <w:rsid w:val="00214714"/>
    <w:rsid w:val="002157EE"/>
    <w:rsid w:val="00215967"/>
    <w:rsid w:val="00215FCD"/>
    <w:rsid w:val="0021620D"/>
    <w:rsid w:val="002163FC"/>
    <w:rsid w:val="00216782"/>
    <w:rsid w:val="00216A72"/>
    <w:rsid w:val="00216C71"/>
    <w:rsid w:val="0022072A"/>
    <w:rsid w:val="00221841"/>
    <w:rsid w:val="002235DF"/>
    <w:rsid w:val="002237D5"/>
    <w:rsid w:val="002242D3"/>
    <w:rsid w:val="00224D0D"/>
    <w:rsid w:val="00225C91"/>
    <w:rsid w:val="00227762"/>
    <w:rsid w:val="00234EA9"/>
    <w:rsid w:val="00235601"/>
    <w:rsid w:val="00240A00"/>
    <w:rsid w:val="00240C92"/>
    <w:rsid w:val="00241A45"/>
    <w:rsid w:val="002421CE"/>
    <w:rsid w:val="0024351E"/>
    <w:rsid w:val="002442A6"/>
    <w:rsid w:val="002473A5"/>
    <w:rsid w:val="00247F38"/>
    <w:rsid w:val="00251ECD"/>
    <w:rsid w:val="00254ED8"/>
    <w:rsid w:val="00255E63"/>
    <w:rsid w:val="00256937"/>
    <w:rsid w:val="00256AAA"/>
    <w:rsid w:val="00256BBE"/>
    <w:rsid w:val="00257373"/>
    <w:rsid w:val="0025764C"/>
    <w:rsid w:val="00260C9F"/>
    <w:rsid w:val="00260DDF"/>
    <w:rsid w:val="002639E4"/>
    <w:rsid w:val="0026554E"/>
    <w:rsid w:val="00267FFA"/>
    <w:rsid w:val="00270090"/>
    <w:rsid w:val="00270F2B"/>
    <w:rsid w:val="002737E1"/>
    <w:rsid w:val="00276545"/>
    <w:rsid w:val="00276E7D"/>
    <w:rsid w:val="002774F4"/>
    <w:rsid w:val="0027752A"/>
    <w:rsid w:val="00280B9E"/>
    <w:rsid w:val="00283379"/>
    <w:rsid w:val="00284846"/>
    <w:rsid w:val="00284FC6"/>
    <w:rsid w:val="00284FF9"/>
    <w:rsid w:val="0028758A"/>
    <w:rsid w:val="00290561"/>
    <w:rsid w:val="00292E21"/>
    <w:rsid w:val="00293131"/>
    <w:rsid w:val="00293664"/>
    <w:rsid w:val="00293787"/>
    <w:rsid w:val="00293FB2"/>
    <w:rsid w:val="00293FD9"/>
    <w:rsid w:val="002A0D48"/>
    <w:rsid w:val="002A2BD0"/>
    <w:rsid w:val="002A32D3"/>
    <w:rsid w:val="002A5BC4"/>
    <w:rsid w:val="002A64E8"/>
    <w:rsid w:val="002A7BA1"/>
    <w:rsid w:val="002A7FCB"/>
    <w:rsid w:val="002B2D9A"/>
    <w:rsid w:val="002B35A7"/>
    <w:rsid w:val="002B77DD"/>
    <w:rsid w:val="002C00A6"/>
    <w:rsid w:val="002C04F6"/>
    <w:rsid w:val="002C1178"/>
    <w:rsid w:val="002C2EE3"/>
    <w:rsid w:val="002C40E1"/>
    <w:rsid w:val="002C68EF"/>
    <w:rsid w:val="002D17F5"/>
    <w:rsid w:val="002D2D82"/>
    <w:rsid w:val="002D32C9"/>
    <w:rsid w:val="002D344B"/>
    <w:rsid w:val="002E07B5"/>
    <w:rsid w:val="002E0A01"/>
    <w:rsid w:val="002E1740"/>
    <w:rsid w:val="002E17A4"/>
    <w:rsid w:val="002E55F8"/>
    <w:rsid w:val="002E6FEC"/>
    <w:rsid w:val="002F0A0F"/>
    <w:rsid w:val="002F2E9D"/>
    <w:rsid w:val="002F33C3"/>
    <w:rsid w:val="002F459E"/>
    <w:rsid w:val="00302752"/>
    <w:rsid w:val="003041C4"/>
    <w:rsid w:val="00304726"/>
    <w:rsid w:val="00304D04"/>
    <w:rsid w:val="00304DEE"/>
    <w:rsid w:val="00304E57"/>
    <w:rsid w:val="00305E88"/>
    <w:rsid w:val="00306816"/>
    <w:rsid w:val="003069D8"/>
    <w:rsid w:val="00307902"/>
    <w:rsid w:val="00310407"/>
    <w:rsid w:val="00311B78"/>
    <w:rsid w:val="00311C1C"/>
    <w:rsid w:val="00312DBC"/>
    <w:rsid w:val="003155E8"/>
    <w:rsid w:val="003177D0"/>
    <w:rsid w:val="00324358"/>
    <w:rsid w:val="003247D0"/>
    <w:rsid w:val="00324A8A"/>
    <w:rsid w:val="00326F2C"/>
    <w:rsid w:val="00332394"/>
    <w:rsid w:val="00332915"/>
    <w:rsid w:val="00334347"/>
    <w:rsid w:val="00337233"/>
    <w:rsid w:val="0034154F"/>
    <w:rsid w:val="0034322E"/>
    <w:rsid w:val="00345183"/>
    <w:rsid w:val="00345404"/>
    <w:rsid w:val="003460C4"/>
    <w:rsid w:val="00346DC7"/>
    <w:rsid w:val="00351F5C"/>
    <w:rsid w:val="0035293C"/>
    <w:rsid w:val="00354512"/>
    <w:rsid w:val="00354A82"/>
    <w:rsid w:val="00356FAD"/>
    <w:rsid w:val="00361085"/>
    <w:rsid w:val="00365FF6"/>
    <w:rsid w:val="0036713C"/>
    <w:rsid w:val="00367DBE"/>
    <w:rsid w:val="00370155"/>
    <w:rsid w:val="00371050"/>
    <w:rsid w:val="0037141D"/>
    <w:rsid w:val="0037161A"/>
    <w:rsid w:val="00371737"/>
    <w:rsid w:val="00372556"/>
    <w:rsid w:val="00372FC7"/>
    <w:rsid w:val="00376615"/>
    <w:rsid w:val="0038031F"/>
    <w:rsid w:val="0038273C"/>
    <w:rsid w:val="003847E1"/>
    <w:rsid w:val="00386E08"/>
    <w:rsid w:val="00387202"/>
    <w:rsid w:val="003906A9"/>
    <w:rsid w:val="00392258"/>
    <w:rsid w:val="003925FB"/>
    <w:rsid w:val="003927A6"/>
    <w:rsid w:val="00392D0F"/>
    <w:rsid w:val="00392D70"/>
    <w:rsid w:val="00394741"/>
    <w:rsid w:val="0039533F"/>
    <w:rsid w:val="00395AE1"/>
    <w:rsid w:val="0039642F"/>
    <w:rsid w:val="0039677D"/>
    <w:rsid w:val="00397B45"/>
    <w:rsid w:val="003A0593"/>
    <w:rsid w:val="003A1D78"/>
    <w:rsid w:val="003A5EAE"/>
    <w:rsid w:val="003A6D06"/>
    <w:rsid w:val="003A6E5E"/>
    <w:rsid w:val="003A7D27"/>
    <w:rsid w:val="003A7ED2"/>
    <w:rsid w:val="003B16E0"/>
    <w:rsid w:val="003B3644"/>
    <w:rsid w:val="003B54DB"/>
    <w:rsid w:val="003C0C37"/>
    <w:rsid w:val="003C0DE4"/>
    <w:rsid w:val="003C2784"/>
    <w:rsid w:val="003C334F"/>
    <w:rsid w:val="003C5A90"/>
    <w:rsid w:val="003C7D2B"/>
    <w:rsid w:val="003D0926"/>
    <w:rsid w:val="003D1BD5"/>
    <w:rsid w:val="003D219A"/>
    <w:rsid w:val="003D24BE"/>
    <w:rsid w:val="003D644B"/>
    <w:rsid w:val="003D76CF"/>
    <w:rsid w:val="003E0D4A"/>
    <w:rsid w:val="003E3269"/>
    <w:rsid w:val="003E37AD"/>
    <w:rsid w:val="003E3BC5"/>
    <w:rsid w:val="003E4859"/>
    <w:rsid w:val="003E5928"/>
    <w:rsid w:val="003E6401"/>
    <w:rsid w:val="003E748D"/>
    <w:rsid w:val="003E772D"/>
    <w:rsid w:val="003E7D29"/>
    <w:rsid w:val="003F2000"/>
    <w:rsid w:val="003F52A7"/>
    <w:rsid w:val="003F5B79"/>
    <w:rsid w:val="003F6983"/>
    <w:rsid w:val="00403890"/>
    <w:rsid w:val="00404733"/>
    <w:rsid w:val="00406474"/>
    <w:rsid w:val="00406D27"/>
    <w:rsid w:val="00407CE5"/>
    <w:rsid w:val="00412793"/>
    <w:rsid w:val="00412F4F"/>
    <w:rsid w:val="00414BC2"/>
    <w:rsid w:val="004161D8"/>
    <w:rsid w:val="00421B5C"/>
    <w:rsid w:val="004267C0"/>
    <w:rsid w:val="0042704C"/>
    <w:rsid w:val="004306E0"/>
    <w:rsid w:val="00431842"/>
    <w:rsid w:val="00432543"/>
    <w:rsid w:val="00433B03"/>
    <w:rsid w:val="0043471C"/>
    <w:rsid w:val="004363C0"/>
    <w:rsid w:val="004366B5"/>
    <w:rsid w:val="00436948"/>
    <w:rsid w:val="00436EF5"/>
    <w:rsid w:val="00440784"/>
    <w:rsid w:val="00442394"/>
    <w:rsid w:val="00442570"/>
    <w:rsid w:val="0044257B"/>
    <w:rsid w:val="00445BD3"/>
    <w:rsid w:val="004465B3"/>
    <w:rsid w:val="00446C60"/>
    <w:rsid w:val="00447CD8"/>
    <w:rsid w:val="0045065F"/>
    <w:rsid w:val="00450B2C"/>
    <w:rsid w:val="0045106D"/>
    <w:rsid w:val="004519A2"/>
    <w:rsid w:val="004527B9"/>
    <w:rsid w:val="004555F4"/>
    <w:rsid w:val="004621B4"/>
    <w:rsid w:val="00463752"/>
    <w:rsid w:val="004649A5"/>
    <w:rsid w:val="00464F0A"/>
    <w:rsid w:val="004674EC"/>
    <w:rsid w:val="00472F15"/>
    <w:rsid w:val="0047749F"/>
    <w:rsid w:val="004801CB"/>
    <w:rsid w:val="00480AE4"/>
    <w:rsid w:val="00481924"/>
    <w:rsid w:val="00481F64"/>
    <w:rsid w:val="00485A34"/>
    <w:rsid w:val="00485A38"/>
    <w:rsid w:val="00485BA2"/>
    <w:rsid w:val="00486FC3"/>
    <w:rsid w:val="00492C4F"/>
    <w:rsid w:val="004940E7"/>
    <w:rsid w:val="00494497"/>
    <w:rsid w:val="00494B85"/>
    <w:rsid w:val="00494F3D"/>
    <w:rsid w:val="00496C6C"/>
    <w:rsid w:val="0049707C"/>
    <w:rsid w:val="004A021A"/>
    <w:rsid w:val="004A0962"/>
    <w:rsid w:val="004A1166"/>
    <w:rsid w:val="004A2208"/>
    <w:rsid w:val="004A6319"/>
    <w:rsid w:val="004A6541"/>
    <w:rsid w:val="004A7015"/>
    <w:rsid w:val="004A7AE7"/>
    <w:rsid w:val="004B07E9"/>
    <w:rsid w:val="004B10BD"/>
    <w:rsid w:val="004B4699"/>
    <w:rsid w:val="004B51D4"/>
    <w:rsid w:val="004C0545"/>
    <w:rsid w:val="004C0F54"/>
    <w:rsid w:val="004C4E91"/>
    <w:rsid w:val="004C54C5"/>
    <w:rsid w:val="004C65D2"/>
    <w:rsid w:val="004C78DD"/>
    <w:rsid w:val="004D189F"/>
    <w:rsid w:val="004D5E84"/>
    <w:rsid w:val="004D7866"/>
    <w:rsid w:val="004D7F7B"/>
    <w:rsid w:val="004E14FE"/>
    <w:rsid w:val="004E2DE5"/>
    <w:rsid w:val="004E377A"/>
    <w:rsid w:val="004E7C99"/>
    <w:rsid w:val="004F35DA"/>
    <w:rsid w:val="004F4A03"/>
    <w:rsid w:val="004F5DFE"/>
    <w:rsid w:val="004F7071"/>
    <w:rsid w:val="004F7757"/>
    <w:rsid w:val="004F7E76"/>
    <w:rsid w:val="0050055E"/>
    <w:rsid w:val="0050079B"/>
    <w:rsid w:val="0050097C"/>
    <w:rsid w:val="00503B11"/>
    <w:rsid w:val="0050639B"/>
    <w:rsid w:val="00506DC4"/>
    <w:rsid w:val="005077C1"/>
    <w:rsid w:val="00510BD5"/>
    <w:rsid w:val="00512206"/>
    <w:rsid w:val="00513597"/>
    <w:rsid w:val="0051379E"/>
    <w:rsid w:val="00515EA9"/>
    <w:rsid w:val="0051671D"/>
    <w:rsid w:val="00516A5E"/>
    <w:rsid w:val="005175D1"/>
    <w:rsid w:val="0052111F"/>
    <w:rsid w:val="005221C4"/>
    <w:rsid w:val="005224C5"/>
    <w:rsid w:val="0052361D"/>
    <w:rsid w:val="00523D22"/>
    <w:rsid w:val="0052419E"/>
    <w:rsid w:val="005248A0"/>
    <w:rsid w:val="00524C0F"/>
    <w:rsid w:val="00524D52"/>
    <w:rsid w:val="00524DCA"/>
    <w:rsid w:val="00525414"/>
    <w:rsid w:val="005256D6"/>
    <w:rsid w:val="0052579D"/>
    <w:rsid w:val="005259EE"/>
    <w:rsid w:val="0052620A"/>
    <w:rsid w:val="00527041"/>
    <w:rsid w:val="0053067A"/>
    <w:rsid w:val="00533070"/>
    <w:rsid w:val="0053551C"/>
    <w:rsid w:val="00536461"/>
    <w:rsid w:val="00537310"/>
    <w:rsid w:val="005373F4"/>
    <w:rsid w:val="00537CC8"/>
    <w:rsid w:val="005400E7"/>
    <w:rsid w:val="00541BD2"/>
    <w:rsid w:val="005428DE"/>
    <w:rsid w:val="0054379D"/>
    <w:rsid w:val="005447CE"/>
    <w:rsid w:val="00544BCA"/>
    <w:rsid w:val="0054552F"/>
    <w:rsid w:val="0054565E"/>
    <w:rsid w:val="00551B4F"/>
    <w:rsid w:val="00552482"/>
    <w:rsid w:val="005526A0"/>
    <w:rsid w:val="0055338A"/>
    <w:rsid w:val="005546F1"/>
    <w:rsid w:val="00561882"/>
    <w:rsid w:val="00563B93"/>
    <w:rsid w:val="00565142"/>
    <w:rsid w:val="0056576D"/>
    <w:rsid w:val="00567CD3"/>
    <w:rsid w:val="00570C3D"/>
    <w:rsid w:val="0057155F"/>
    <w:rsid w:val="00571FB9"/>
    <w:rsid w:val="00572988"/>
    <w:rsid w:val="00580982"/>
    <w:rsid w:val="005820DA"/>
    <w:rsid w:val="0058264B"/>
    <w:rsid w:val="00582CF9"/>
    <w:rsid w:val="005842AF"/>
    <w:rsid w:val="00585E46"/>
    <w:rsid w:val="0059001C"/>
    <w:rsid w:val="00590602"/>
    <w:rsid w:val="005925D5"/>
    <w:rsid w:val="00593076"/>
    <w:rsid w:val="0059365D"/>
    <w:rsid w:val="005967D8"/>
    <w:rsid w:val="00597B9E"/>
    <w:rsid w:val="005A05D4"/>
    <w:rsid w:val="005A0B6C"/>
    <w:rsid w:val="005A17B2"/>
    <w:rsid w:val="005A20EC"/>
    <w:rsid w:val="005A317A"/>
    <w:rsid w:val="005A370F"/>
    <w:rsid w:val="005A4D97"/>
    <w:rsid w:val="005A7227"/>
    <w:rsid w:val="005B0FC8"/>
    <w:rsid w:val="005B11DB"/>
    <w:rsid w:val="005B2D90"/>
    <w:rsid w:val="005B3824"/>
    <w:rsid w:val="005C47FE"/>
    <w:rsid w:val="005C60C0"/>
    <w:rsid w:val="005C7972"/>
    <w:rsid w:val="005D047A"/>
    <w:rsid w:val="005D060A"/>
    <w:rsid w:val="005D07FE"/>
    <w:rsid w:val="005D0E6F"/>
    <w:rsid w:val="005D2352"/>
    <w:rsid w:val="005D7D02"/>
    <w:rsid w:val="005E4214"/>
    <w:rsid w:val="005E5C42"/>
    <w:rsid w:val="005E5D65"/>
    <w:rsid w:val="005E70A6"/>
    <w:rsid w:val="005E7134"/>
    <w:rsid w:val="005F0068"/>
    <w:rsid w:val="005F56BE"/>
    <w:rsid w:val="005F6102"/>
    <w:rsid w:val="005F7CD9"/>
    <w:rsid w:val="006012CB"/>
    <w:rsid w:val="006034C3"/>
    <w:rsid w:val="006038E9"/>
    <w:rsid w:val="00603C74"/>
    <w:rsid w:val="006045EE"/>
    <w:rsid w:val="00606286"/>
    <w:rsid w:val="00606348"/>
    <w:rsid w:val="006070ED"/>
    <w:rsid w:val="00610DED"/>
    <w:rsid w:val="00610E8F"/>
    <w:rsid w:val="00611880"/>
    <w:rsid w:val="00611994"/>
    <w:rsid w:val="00611C18"/>
    <w:rsid w:val="006124BE"/>
    <w:rsid w:val="006132AD"/>
    <w:rsid w:val="00613A65"/>
    <w:rsid w:val="006177B4"/>
    <w:rsid w:val="00621354"/>
    <w:rsid w:val="00622229"/>
    <w:rsid w:val="00622B5B"/>
    <w:rsid w:val="00623E56"/>
    <w:rsid w:val="00624099"/>
    <w:rsid w:val="00625F00"/>
    <w:rsid w:val="00626487"/>
    <w:rsid w:val="006267BC"/>
    <w:rsid w:val="00627E05"/>
    <w:rsid w:val="00634C61"/>
    <w:rsid w:val="00635383"/>
    <w:rsid w:val="0063550B"/>
    <w:rsid w:val="00635815"/>
    <w:rsid w:val="00635ABE"/>
    <w:rsid w:val="00636B57"/>
    <w:rsid w:val="00636CE3"/>
    <w:rsid w:val="00640044"/>
    <w:rsid w:val="00640747"/>
    <w:rsid w:val="00641BCE"/>
    <w:rsid w:val="00642FC4"/>
    <w:rsid w:val="00644EFC"/>
    <w:rsid w:val="00645208"/>
    <w:rsid w:val="0064584B"/>
    <w:rsid w:val="0064686F"/>
    <w:rsid w:val="00646AA8"/>
    <w:rsid w:val="00651064"/>
    <w:rsid w:val="006521FB"/>
    <w:rsid w:val="00653370"/>
    <w:rsid w:val="00654614"/>
    <w:rsid w:val="006579E6"/>
    <w:rsid w:val="00663502"/>
    <w:rsid w:val="00664218"/>
    <w:rsid w:val="00665428"/>
    <w:rsid w:val="006664AE"/>
    <w:rsid w:val="00667794"/>
    <w:rsid w:val="006705DC"/>
    <w:rsid w:val="00670D11"/>
    <w:rsid w:val="00671366"/>
    <w:rsid w:val="00672647"/>
    <w:rsid w:val="00672725"/>
    <w:rsid w:val="00672D24"/>
    <w:rsid w:val="0067364A"/>
    <w:rsid w:val="006749B8"/>
    <w:rsid w:val="00675B7D"/>
    <w:rsid w:val="0067765D"/>
    <w:rsid w:val="006804BA"/>
    <w:rsid w:val="0068086A"/>
    <w:rsid w:val="0068136D"/>
    <w:rsid w:val="00681851"/>
    <w:rsid w:val="0068356E"/>
    <w:rsid w:val="00683C34"/>
    <w:rsid w:val="00685693"/>
    <w:rsid w:val="0068742C"/>
    <w:rsid w:val="00690743"/>
    <w:rsid w:val="00691C39"/>
    <w:rsid w:val="00691FD2"/>
    <w:rsid w:val="006925D0"/>
    <w:rsid w:val="00694CC1"/>
    <w:rsid w:val="00695EE5"/>
    <w:rsid w:val="00696747"/>
    <w:rsid w:val="00696A04"/>
    <w:rsid w:val="00696B59"/>
    <w:rsid w:val="00697346"/>
    <w:rsid w:val="00697656"/>
    <w:rsid w:val="006A09D9"/>
    <w:rsid w:val="006A1E3B"/>
    <w:rsid w:val="006A288E"/>
    <w:rsid w:val="006A298E"/>
    <w:rsid w:val="006A3DF1"/>
    <w:rsid w:val="006A46E2"/>
    <w:rsid w:val="006A532D"/>
    <w:rsid w:val="006A72F1"/>
    <w:rsid w:val="006B0E4B"/>
    <w:rsid w:val="006B2235"/>
    <w:rsid w:val="006B2695"/>
    <w:rsid w:val="006B4D1A"/>
    <w:rsid w:val="006B678D"/>
    <w:rsid w:val="006C1468"/>
    <w:rsid w:val="006C1D11"/>
    <w:rsid w:val="006C3079"/>
    <w:rsid w:val="006C43E9"/>
    <w:rsid w:val="006C5717"/>
    <w:rsid w:val="006D10A9"/>
    <w:rsid w:val="006D307C"/>
    <w:rsid w:val="006D3DFE"/>
    <w:rsid w:val="006D544D"/>
    <w:rsid w:val="006D70CD"/>
    <w:rsid w:val="006D79BD"/>
    <w:rsid w:val="006E0ACB"/>
    <w:rsid w:val="006E2D6E"/>
    <w:rsid w:val="006E30EE"/>
    <w:rsid w:val="006E496B"/>
    <w:rsid w:val="006E5AC6"/>
    <w:rsid w:val="006E5CC0"/>
    <w:rsid w:val="006E7F81"/>
    <w:rsid w:val="006F4C9A"/>
    <w:rsid w:val="006F4CE7"/>
    <w:rsid w:val="006F4DE6"/>
    <w:rsid w:val="007007B1"/>
    <w:rsid w:val="00701819"/>
    <w:rsid w:val="00701AAF"/>
    <w:rsid w:val="007026C4"/>
    <w:rsid w:val="00704153"/>
    <w:rsid w:val="0070614A"/>
    <w:rsid w:val="0070633C"/>
    <w:rsid w:val="00707F49"/>
    <w:rsid w:val="00710628"/>
    <w:rsid w:val="00713B95"/>
    <w:rsid w:val="00713E01"/>
    <w:rsid w:val="00715B0F"/>
    <w:rsid w:val="00720A86"/>
    <w:rsid w:val="0072323E"/>
    <w:rsid w:val="00724CFF"/>
    <w:rsid w:val="00724D47"/>
    <w:rsid w:val="007250A0"/>
    <w:rsid w:val="00733392"/>
    <w:rsid w:val="007333D8"/>
    <w:rsid w:val="00733AF7"/>
    <w:rsid w:val="0073408A"/>
    <w:rsid w:val="007352BA"/>
    <w:rsid w:val="00735970"/>
    <w:rsid w:val="00735CA4"/>
    <w:rsid w:val="00735F70"/>
    <w:rsid w:val="00736719"/>
    <w:rsid w:val="00737C07"/>
    <w:rsid w:val="00740363"/>
    <w:rsid w:val="00743DB9"/>
    <w:rsid w:val="00744741"/>
    <w:rsid w:val="007458AE"/>
    <w:rsid w:val="0075137F"/>
    <w:rsid w:val="0075189A"/>
    <w:rsid w:val="00753B3F"/>
    <w:rsid w:val="00754F17"/>
    <w:rsid w:val="0075520D"/>
    <w:rsid w:val="007576FC"/>
    <w:rsid w:val="0076195B"/>
    <w:rsid w:val="00762568"/>
    <w:rsid w:val="007634BB"/>
    <w:rsid w:val="00764F12"/>
    <w:rsid w:val="00767535"/>
    <w:rsid w:val="0076774A"/>
    <w:rsid w:val="00770968"/>
    <w:rsid w:val="00772B1D"/>
    <w:rsid w:val="00773F2B"/>
    <w:rsid w:val="00774A0A"/>
    <w:rsid w:val="0077543C"/>
    <w:rsid w:val="00775E09"/>
    <w:rsid w:val="00780A56"/>
    <w:rsid w:val="0078240A"/>
    <w:rsid w:val="00783284"/>
    <w:rsid w:val="007850B1"/>
    <w:rsid w:val="00785AA9"/>
    <w:rsid w:val="00786FD3"/>
    <w:rsid w:val="00792016"/>
    <w:rsid w:val="0079337C"/>
    <w:rsid w:val="0079372B"/>
    <w:rsid w:val="0079549E"/>
    <w:rsid w:val="00796AAE"/>
    <w:rsid w:val="007A0FBC"/>
    <w:rsid w:val="007A109C"/>
    <w:rsid w:val="007A2640"/>
    <w:rsid w:val="007A2B48"/>
    <w:rsid w:val="007A615B"/>
    <w:rsid w:val="007A7957"/>
    <w:rsid w:val="007B11A7"/>
    <w:rsid w:val="007B2449"/>
    <w:rsid w:val="007B557A"/>
    <w:rsid w:val="007B5699"/>
    <w:rsid w:val="007B5982"/>
    <w:rsid w:val="007B5F52"/>
    <w:rsid w:val="007B6569"/>
    <w:rsid w:val="007B6961"/>
    <w:rsid w:val="007B7CD3"/>
    <w:rsid w:val="007C1925"/>
    <w:rsid w:val="007C2BFF"/>
    <w:rsid w:val="007C4381"/>
    <w:rsid w:val="007C678A"/>
    <w:rsid w:val="007D02FC"/>
    <w:rsid w:val="007D2962"/>
    <w:rsid w:val="007D2F55"/>
    <w:rsid w:val="007D39BD"/>
    <w:rsid w:val="007D5F0D"/>
    <w:rsid w:val="007D61C9"/>
    <w:rsid w:val="007D687E"/>
    <w:rsid w:val="007E1046"/>
    <w:rsid w:val="007E4793"/>
    <w:rsid w:val="007E597C"/>
    <w:rsid w:val="007F2AE3"/>
    <w:rsid w:val="007F49F3"/>
    <w:rsid w:val="007F522E"/>
    <w:rsid w:val="007F58B5"/>
    <w:rsid w:val="007F76C2"/>
    <w:rsid w:val="008010B5"/>
    <w:rsid w:val="00801831"/>
    <w:rsid w:val="00802DA2"/>
    <w:rsid w:val="0081004F"/>
    <w:rsid w:val="0081016C"/>
    <w:rsid w:val="00811A09"/>
    <w:rsid w:val="00813EDF"/>
    <w:rsid w:val="00816E22"/>
    <w:rsid w:val="00817FB9"/>
    <w:rsid w:val="00821636"/>
    <w:rsid w:val="00823774"/>
    <w:rsid w:val="00824B26"/>
    <w:rsid w:val="0082534A"/>
    <w:rsid w:val="00826E14"/>
    <w:rsid w:val="008276D9"/>
    <w:rsid w:val="00830F9C"/>
    <w:rsid w:val="00831D11"/>
    <w:rsid w:val="008334E7"/>
    <w:rsid w:val="00834CEE"/>
    <w:rsid w:val="008403C8"/>
    <w:rsid w:val="00840E01"/>
    <w:rsid w:val="00841E28"/>
    <w:rsid w:val="008434EC"/>
    <w:rsid w:val="00844666"/>
    <w:rsid w:val="00845497"/>
    <w:rsid w:val="0084566F"/>
    <w:rsid w:val="00845A07"/>
    <w:rsid w:val="00845DAD"/>
    <w:rsid w:val="00850F9A"/>
    <w:rsid w:val="008517F1"/>
    <w:rsid w:val="00851E5C"/>
    <w:rsid w:val="00852633"/>
    <w:rsid w:val="00853E72"/>
    <w:rsid w:val="00854655"/>
    <w:rsid w:val="00856A28"/>
    <w:rsid w:val="00856A5C"/>
    <w:rsid w:val="00856E35"/>
    <w:rsid w:val="00860CD0"/>
    <w:rsid w:val="008618B3"/>
    <w:rsid w:val="00865304"/>
    <w:rsid w:val="008715A6"/>
    <w:rsid w:val="00871E14"/>
    <w:rsid w:val="008738E0"/>
    <w:rsid w:val="00874EFB"/>
    <w:rsid w:val="008753AA"/>
    <w:rsid w:val="0087544B"/>
    <w:rsid w:val="008759D0"/>
    <w:rsid w:val="00875BE3"/>
    <w:rsid w:val="00875C8D"/>
    <w:rsid w:val="0088024A"/>
    <w:rsid w:val="00880A2D"/>
    <w:rsid w:val="0088117A"/>
    <w:rsid w:val="008826A7"/>
    <w:rsid w:val="00883344"/>
    <w:rsid w:val="008835A9"/>
    <w:rsid w:val="008850E8"/>
    <w:rsid w:val="008859F9"/>
    <w:rsid w:val="0088671C"/>
    <w:rsid w:val="008900BE"/>
    <w:rsid w:val="00890AB0"/>
    <w:rsid w:val="00891027"/>
    <w:rsid w:val="008911BE"/>
    <w:rsid w:val="008922AE"/>
    <w:rsid w:val="00892C4F"/>
    <w:rsid w:val="00894560"/>
    <w:rsid w:val="0089739D"/>
    <w:rsid w:val="008A0AC0"/>
    <w:rsid w:val="008A19F7"/>
    <w:rsid w:val="008A1B0F"/>
    <w:rsid w:val="008A2B28"/>
    <w:rsid w:val="008A47AE"/>
    <w:rsid w:val="008A64D4"/>
    <w:rsid w:val="008A748C"/>
    <w:rsid w:val="008B2B5F"/>
    <w:rsid w:val="008B713F"/>
    <w:rsid w:val="008B7398"/>
    <w:rsid w:val="008B7B1A"/>
    <w:rsid w:val="008B7D16"/>
    <w:rsid w:val="008C1BB3"/>
    <w:rsid w:val="008C26D4"/>
    <w:rsid w:val="008C2BA6"/>
    <w:rsid w:val="008C3AB7"/>
    <w:rsid w:val="008C59D8"/>
    <w:rsid w:val="008C7EC2"/>
    <w:rsid w:val="008D0167"/>
    <w:rsid w:val="008D044A"/>
    <w:rsid w:val="008D06C5"/>
    <w:rsid w:val="008D0A80"/>
    <w:rsid w:val="008D0AA5"/>
    <w:rsid w:val="008D0F78"/>
    <w:rsid w:val="008D29F3"/>
    <w:rsid w:val="008D35FB"/>
    <w:rsid w:val="008D3E76"/>
    <w:rsid w:val="008D4E15"/>
    <w:rsid w:val="008D57F0"/>
    <w:rsid w:val="008D609C"/>
    <w:rsid w:val="008D7F00"/>
    <w:rsid w:val="008E1268"/>
    <w:rsid w:val="008E17F7"/>
    <w:rsid w:val="008E2C5F"/>
    <w:rsid w:val="008F13C9"/>
    <w:rsid w:val="008F1708"/>
    <w:rsid w:val="008F17AC"/>
    <w:rsid w:val="008F3816"/>
    <w:rsid w:val="008F3D85"/>
    <w:rsid w:val="008F426F"/>
    <w:rsid w:val="008F4293"/>
    <w:rsid w:val="008F454A"/>
    <w:rsid w:val="008F5C4E"/>
    <w:rsid w:val="008F6418"/>
    <w:rsid w:val="008F643B"/>
    <w:rsid w:val="008F75EF"/>
    <w:rsid w:val="008F7BD6"/>
    <w:rsid w:val="00901F6C"/>
    <w:rsid w:val="00903B07"/>
    <w:rsid w:val="00904F17"/>
    <w:rsid w:val="00905ADF"/>
    <w:rsid w:val="009065A7"/>
    <w:rsid w:val="00906B8B"/>
    <w:rsid w:val="00910737"/>
    <w:rsid w:val="0091157E"/>
    <w:rsid w:val="00915D86"/>
    <w:rsid w:val="00916B61"/>
    <w:rsid w:val="00921C87"/>
    <w:rsid w:val="00921D30"/>
    <w:rsid w:val="00922B9C"/>
    <w:rsid w:val="00924545"/>
    <w:rsid w:val="009250FA"/>
    <w:rsid w:val="00925ECF"/>
    <w:rsid w:val="00926083"/>
    <w:rsid w:val="00926941"/>
    <w:rsid w:val="00926FC9"/>
    <w:rsid w:val="00927580"/>
    <w:rsid w:val="00930682"/>
    <w:rsid w:val="00931462"/>
    <w:rsid w:val="00932E00"/>
    <w:rsid w:val="00936B6F"/>
    <w:rsid w:val="0094008D"/>
    <w:rsid w:val="0094406D"/>
    <w:rsid w:val="009445D0"/>
    <w:rsid w:val="00944D53"/>
    <w:rsid w:val="00945AC2"/>
    <w:rsid w:val="00945C56"/>
    <w:rsid w:val="00950C7E"/>
    <w:rsid w:val="0095151A"/>
    <w:rsid w:val="009530BE"/>
    <w:rsid w:val="00955468"/>
    <w:rsid w:val="00955865"/>
    <w:rsid w:val="00956D25"/>
    <w:rsid w:val="0095739B"/>
    <w:rsid w:val="00957784"/>
    <w:rsid w:val="00957EF8"/>
    <w:rsid w:val="00960325"/>
    <w:rsid w:val="00960F54"/>
    <w:rsid w:val="0096340B"/>
    <w:rsid w:val="00966E72"/>
    <w:rsid w:val="009678AC"/>
    <w:rsid w:val="00970216"/>
    <w:rsid w:val="00972B06"/>
    <w:rsid w:val="00972F6C"/>
    <w:rsid w:val="009738AF"/>
    <w:rsid w:val="0097425E"/>
    <w:rsid w:val="009755F1"/>
    <w:rsid w:val="00977B66"/>
    <w:rsid w:val="00981308"/>
    <w:rsid w:val="00981EA2"/>
    <w:rsid w:val="00984416"/>
    <w:rsid w:val="009857DD"/>
    <w:rsid w:val="00986B3A"/>
    <w:rsid w:val="009906DA"/>
    <w:rsid w:val="00993EFE"/>
    <w:rsid w:val="009949C8"/>
    <w:rsid w:val="009969A0"/>
    <w:rsid w:val="009A04CC"/>
    <w:rsid w:val="009A05E1"/>
    <w:rsid w:val="009A229C"/>
    <w:rsid w:val="009A40EF"/>
    <w:rsid w:val="009A512A"/>
    <w:rsid w:val="009A5E70"/>
    <w:rsid w:val="009A5F57"/>
    <w:rsid w:val="009A6F78"/>
    <w:rsid w:val="009B0A21"/>
    <w:rsid w:val="009B1FE7"/>
    <w:rsid w:val="009B249A"/>
    <w:rsid w:val="009B2C67"/>
    <w:rsid w:val="009B311A"/>
    <w:rsid w:val="009B39D9"/>
    <w:rsid w:val="009B5317"/>
    <w:rsid w:val="009B5FF5"/>
    <w:rsid w:val="009B6228"/>
    <w:rsid w:val="009C006F"/>
    <w:rsid w:val="009C2BA0"/>
    <w:rsid w:val="009C4428"/>
    <w:rsid w:val="009C5216"/>
    <w:rsid w:val="009C536F"/>
    <w:rsid w:val="009C6FD7"/>
    <w:rsid w:val="009D0663"/>
    <w:rsid w:val="009D08DA"/>
    <w:rsid w:val="009D475B"/>
    <w:rsid w:val="009D494D"/>
    <w:rsid w:val="009D6048"/>
    <w:rsid w:val="009D77F1"/>
    <w:rsid w:val="009E0710"/>
    <w:rsid w:val="009E0F2E"/>
    <w:rsid w:val="009E1159"/>
    <w:rsid w:val="009E13A2"/>
    <w:rsid w:val="009E224F"/>
    <w:rsid w:val="009E2B97"/>
    <w:rsid w:val="009E3605"/>
    <w:rsid w:val="009E7ABB"/>
    <w:rsid w:val="009E7D98"/>
    <w:rsid w:val="009F21B7"/>
    <w:rsid w:val="009F23E3"/>
    <w:rsid w:val="009F3DA4"/>
    <w:rsid w:val="009F451E"/>
    <w:rsid w:val="009F65BE"/>
    <w:rsid w:val="00A00BEA"/>
    <w:rsid w:val="00A01CA5"/>
    <w:rsid w:val="00A01F0C"/>
    <w:rsid w:val="00A04137"/>
    <w:rsid w:val="00A05CA2"/>
    <w:rsid w:val="00A05F16"/>
    <w:rsid w:val="00A072C8"/>
    <w:rsid w:val="00A07FB1"/>
    <w:rsid w:val="00A10793"/>
    <w:rsid w:val="00A10FF0"/>
    <w:rsid w:val="00A11670"/>
    <w:rsid w:val="00A11D47"/>
    <w:rsid w:val="00A14294"/>
    <w:rsid w:val="00A14F47"/>
    <w:rsid w:val="00A15556"/>
    <w:rsid w:val="00A15682"/>
    <w:rsid w:val="00A158FC"/>
    <w:rsid w:val="00A168BA"/>
    <w:rsid w:val="00A170C3"/>
    <w:rsid w:val="00A228CD"/>
    <w:rsid w:val="00A22FAD"/>
    <w:rsid w:val="00A234A4"/>
    <w:rsid w:val="00A23809"/>
    <w:rsid w:val="00A240E0"/>
    <w:rsid w:val="00A24A97"/>
    <w:rsid w:val="00A276D0"/>
    <w:rsid w:val="00A3051A"/>
    <w:rsid w:val="00A308BD"/>
    <w:rsid w:val="00A316E1"/>
    <w:rsid w:val="00A32293"/>
    <w:rsid w:val="00A33782"/>
    <w:rsid w:val="00A44ABA"/>
    <w:rsid w:val="00A454D9"/>
    <w:rsid w:val="00A459C5"/>
    <w:rsid w:val="00A46341"/>
    <w:rsid w:val="00A467C4"/>
    <w:rsid w:val="00A4698B"/>
    <w:rsid w:val="00A47E8D"/>
    <w:rsid w:val="00A52163"/>
    <w:rsid w:val="00A5258F"/>
    <w:rsid w:val="00A52CFF"/>
    <w:rsid w:val="00A54F77"/>
    <w:rsid w:val="00A56677"/>
    <w:rsid w:val="00A57F01"/>
    <w:rsid w:val="00A62073"/>
    <w:rsid w:val="00A62534"/>
    <w:rsid w:val="00A629BC"/>
    <w:rsid w:val="00A62DD5"/>
    <w:rsid w:val="00A63514"/>
    <w:rsid w:val="00A65597"/>
    <w:rsid w:val="00A65FF9"/>
    <w:rsid w:val="00A66F1A"/>
    <w:rsid w:val="00A6766D"/>
    <w:rsid w:val="00A6792E"/>
    <w:rsid w:val="00A74E86"/>
    <w:rsid w:val="00A772EE"/>
    <w:rsid w:val="00A7734A"/>
    <w:rsid w:val="00A8000D"/>
    <w:rsid w:val="00A8108C"/>
    <w:rsid w:val="00A82349"/>
    <w:rsid w:val="00A8420B"/>
    <w:rsid w:val="00A8798D"/>
    <w:rsid w:val="00A9039F"/>
    <w:rsid w:val="00A91610"/>
    <w:rsid w:val="00A926E7"/>
    <w:rsid w:val="00A952B7"/>
    <w:rsid w:val="00A955D6"/>
    <w:rsid w:val="00A95642"/>
    <w:rsid w:val="00A97C37"/>
    <w:rsid w:val="00AA138C"/>
    <w:rsid w:val="00AA27D8"/>
    <w:rsid w:val="00AA289F"/>
    <w:rsid w:val="00AA3401"/>
    <w:rsid w:val="00AA50C2"/>
    <w:rsid w:val="00AB08E7"/>
    <w:rsid w:val="00AB125A"/>
    <w:rsid w:val="00AB1C6F"/>
    <w:rsid w:val="00AB2234"/>
    <w:rsid w:val="00AB2732"/>
    <w:rsid w:val="00AB3AEA"/>
    <w:rsid w:val="00AB7E01"/>
    <w:rsid w:val="00AC02E1"/>
    <w:rsid w:val="00AC2A79"/>
    <w:rsid w:val="00AC2DDE"/>
    <w:rsid w:val="00AC697E"/>
    <w:rsid w:val="00AC6D2F"/>
    <w:rsid w:val="00AC7594"/>
    <w:rsid w:val="00AC7B1D"/>
    <w:rsid w:val="00AD0571"/>
    <w:rsid w:val="00AD0838"/>
    <w:rsid w:val="00AD134D"/>
    <w:rsid w:val="00AD2BB8"/>
    <w:rsid w:val="00AD47EF"/>
    <w:rsid w:val="00AD4C07"/>
    <w:rsid w:val="00AD5241"/>
    <w:rsid w:val="00AD6111"/>
    <w:rsid w:val="00AD711C"/>
    <w:rsid w:val="00AD77AA"/>
    <w:rsid w:val="00AD7B79"/>
    <w:rsid w:val="00AD7D01"/>
    <w:rsid w:val="00AE1838"/>
    <w:rsid w:val="00AE4D2F"/>
    <w:rsid w:val="00AE52A7"/>
    <w:rsid w:val="00AE5C03"/>
    <w:rsid w:val="00AE5C75"/>
    <w:rsid w:val="00AF09A3"/>
    <w:rsid w:val="00AF0DA0"/>
    <w:rsid w:val="00AF2E69"/>
    <w:rsid w:val="00AF3A4E"/>
    <w:rsid w:val="00AF4E70"/>
    <w:rsid w:val="00AF4EA9"/>
    <w:rsid w:val="00AF5900"/>
    <w:rsid w:val="00AF6FB1"/>
    <w:rsid w:val="00AF71DE"/>
    <w:rsid w:val="00B010DC"/>
    <w:rsid w:val="00B01672"/>
    <w:rsid w:val="00B01D82"/>
    <w:rsid w:val="00B035E1"/>
    <w:rsid w:val="00B06243"/>
    <w:rsid w:val="00B07838"/>
    <w:rsid w:val="00B11125"/>
    <w:rsid w:val="00B11A89"/>
    <w:rsid w:val="00B11E23"/>
    <w:rsid w:val="00B131D2"/>
    <w:rsid w:val="00B15438"/>
    <w:rsid w:val="00B15933"/>
    <w:rsid w:val="00B16678"/>
    <w:rsid w:val="00B17626"/>
    <w:rsid w:val="00B17B7E"/>
    <w:rsid w:val="00B17C15"/>
    <w:rsid w:val="00B21122"/>
    <w:rsid w:val="00B22465"/>
    <w:rsid w:val="00B23E45"/>
    <w:rsid w:val="00B24349"/>
    <w:rsid w:val="00B24A76"/>
    <w:rsid w:val="00B252C4"/>
    <w:rsid w:val="00B27233"/>
    <w:rsid w:val="00B305FD"/>
    <w:rsid w:val="00B325CB"/>
    <w:rsid w:val="00B33575"/>
    <w:rsid w:val="00B33FA1"/>
    <w:rsid w:val="00B361A1"/>
    <w:rsid w:val="00B3667F"/>
    <w:rsid w:val="00B375F6"/>
    <w:rsid w:val="00B4015D"/>
    <w:rsid w:val="00B41A69"/>
    <w:rsid w:val="00B4222D"/>
    <w:rsid w:val="00B469D1"/>
    <w:rsid w:val="00B4790E"/>
    <w:rsid w:val="00B47AEC"/>
    <w:rsid w:val="00B47DD2"/>
    <w:rsid w:val="00B515A8"/>
    <w:rsid w:val="00B518F9"/>
    <w:rsid w:val="00B52934"/>
    <w:rsid w:val="00B53AB1"/>
    <w:rsid w:val="00B54752"/>
    <w:rsid w:val="00B561CB"/>
    <w:rsid w:val="00B57BC5"/>
    <w:rsid w:val="00B60DE8"/>
    <w:rsid w:val="00B61141"/>
    <w:rsid w:val="00B614E7"/>
    <w:rsid w:val="00B618BB"/>
    <w:rsid w:val="00B61CA5"/>
    <w:rsid w:val="00B65EF1"/>
    <w:rsid w:val="00B668F5"/>
    <w:rsid w:val="00B71331"/>
    <w:rsid w:val="00B7222C"/>
    <w:rsid w:val="00B74CBE"/>
    <w:rsid w:val="00B75405"/>
    <w:rsid w:val="00B76DB9"/>
    <w:rsid w:val="00B77B4C"/>
    <w:rsid w:val="00B81055"/>
    <w:rsid w:val="00B819A8"/>
    <w:rsid w:val="00B82795"/>
    <w:rsid w:val="00B850F5"/>
    <w:rsid w:val="00B872C9"/>
    <w:rsid w:val="00B913C2"/>
    <w:rsid w:val="00B934AB"/>
    <w:rsid w:val="00B93C10"/>
    <w:rsid w:val="00B93EE6"/>
    <w:rsid w:val="00B94027"/>
    <w:rsid w:val="00B940E9"/>
    <w:rsid w:val="00B94C35"/>
    <w:rsid w:val="00B953DC"/>
    <w:rsid w:val="00B95F2C"/>
    <w:rsid w:val="00B96B84"/>
    <w:rsid w:val="00B97408"/>
    <w:rsid w:val="00BA0484"/>
    <w:rsid w:val="00BA1045"/>
    <w:rsid w:val="00BA1781"/>
    <w:rsid w:val="00BA2CDE"/>
    <w:rsid w:val="00BA465E"/>
    <w:rsid w:val="00BA63C3"/>
    <w:rsid w:val="00BA6CBE"/>
    <w:rsid w:val="00BA7D8F"/>
    <w:rsid w:val="00BB0FE9"/>
    <w:rsid w:val="00BB293E"/>
    <w:rsid w:val="00BB3E29"/>
    <w:rsid w:val="00BB7A2E"/>
    <w:rsid w:val="00BB8FD1"/>
    <w:rsid w:val="00BC0879"/>
    <w:rsid w:val="00BC2A35"/>
    <w:rsid w:val="00BC3A46"/>
    <w:rsid w:val="00BC4AC9"/>
    <w:rsid w:val="00BC4E38"/>
    <w:rsid w:val="00BC69C7"/>
    <w:rsid w:val="00BC69D6"/>
    <w:rsid w:val="00BC69DF"/>
    <w:rsid w:val="00BC78AD"/>
    <w:rsid w:val="00BD1286"/>
    <w:rsid w:val="00BD2D46"/>
    <w:rsid w:val="00BD3D2F"/>
    <w:rsid w:val="00BD6E89"/>
    <w:rsid w:val="00BE0D0B"/>
    <w:rsid w:val="00BE1609"/>
    <w:rsid w:val="00BE166F"/>
    <w:rsid w:val="00BE3F37"/>
    <w:rsid w:val="00BE47CC"/>
    <w:rsid w:val="00BE6874"/>
    <w:rsid w:val="00BE76D8"/>
    <w:rsid w:val="00BF0343"/>
    <w:rsid w:val="00BF03FC"/>
    <w:rsid w:val="00BF0C7C"/>
    <w:rsid w:val="00BF2370"/>
    <w:rsid w:val="00BF2900"/>
    <w:rsid w:val="00BF7358"/>
    <w:rsid w:val="00C004F6"/>
    <w:rsid w:val="00C00DCA"/>
    <w:rsid w:val="00C014B4"/>
    <w:rsid w:val="00C02F78"/>
    <w:rsid w:val="00C037E6"/>
    <w:rsid w:val="00C03C13"/>
    <w:rsid w:val="00C03D14"/>
    <w:rsid w:val="00C04F74"/>
    <w:rsid w:val="00C0647E"/>
    <w:rsid w:val="00C069C8"/>
    <w:rsid w:val="00C07C1A"/>
    <w:rsid w:val="00C07EE3"/>
    <w:rsid w:val="00C105FA"/>
    <w:rsid w:val="00C107A6"/>
    <w:rsid w:val="00C116F1"/>
    <w:rsid w:val="00C13334"/>
    <w:rsid w:val="00C1456E"/>
    <w:rsid w:val="00C14AE2"/>
    <w:rsid w:val="00C14D87"/>
    <w:rsid w:val="00C16675"/>
    <w:rsid w:val="00C2399C"/>
    <w:rsid w:val="00C23B77"/>
    <w:rsid w:val="00C2693B"/>
    <w:rsid w:val="00C275B9"/>
    <w:rsid w:val="00C278A5"/>
    <w:rsid w:val="00C27CC5"/>
    <w:rsid w:val="00C3093B"/>
    <w:rsid w:val="00C315F1"/>
    <w:rsid w:val="00C379ED"/>
    <w:rsid w:val="00C37BFF"/>
    <w:rsid w:val="00C37D98"/>
    <w:rsid w:val="00C40E83"/>
    <w:rsid w:val="00C42A4A"/>
    <w:rsid w:val="00C44D53"/>
    <w:rsid w:val="00C46AB1"/>
    <w:rsid w:val="00C51B88"/>
    <w:rsid w:val="00C5235B"/>
    <w:rsid w:val="00C5288F"/>
    <w:rsid w:val="00C52C14"/>
    <w:rsid w:val="00C53394"/>
    <w:rsid w:val="00C5372A"/>
    <w:rsid w:val="00C538A4"/>
    <w:rsid w:val="00C55196"/>
    <w:rsid w:val="00C56A17"/>
    <w:rsid w:val="00C617EB"/>
    <w:rsid w:val="00C61A5F"/>
    <w:rsid w:val="00C61BC3"/>
    <w:rsid w:val="00C627F3"/>
    <w:rsid w:val="00C628F5"/>
    <w:rsid w:val="00C64571"/>
    <w:rsid w:val="00C64FD4"/>
    <w:rsid w:val="00C675AA"/>
    <w:rsid w:val="00C67613"/>
    <w:rsid w:val="00C67C78"/>
    <w:rsid w:val="00C7232F"/>
    <w:rsid w:val="00C730AE"/>
    <w:rsid w:val="00C80295"/>
    <w:rsid w:val="00C8073D"/>
    <w:rsid w:val="00C81458"/>
    <w:rsid w:val="00C8223A"/>
    <w:rsid w:val="00C827B4"/>
    <w:rsid w:val="00C83541"/>
    <w:rsid w:val="00C840A7"/>
    <w:rsid w:val="00C842CD"/>
    <w:rsid w:val="00C87FDA"/>
    <w:rsid w:val="00C9190E"/>
    <w:rsid w:val="00C93100"/>
    <w:rsid w:val="00C94C31"/>
    <w:rsid w:val="00C973C4"/>
    <w:rsid w:val="00CA0970"/>
    <w:rsid w:val="00CA2A21"/>
    <w:rsid w:val="00CA2D6F"/>
    <w:rsid w:val="00CA3994"/>
    <w:rsid w:val="00CA5D04"/>
    <w:rsid w:val="00CB013E"/>
    <w:rsid w:val="00CB022C"/>
    <w:rsid w:val="00CB198C"/>
    <w:rsid w:val="00CB387F"/>
    <w:rsid w:val="00CB3E0B"/>
    <w:rsid w:val="00CB4A96"/>
    <w:rsid w:val="00CB4D9D"/>
    <w:rsid w:val="00CB5B5C"/>
    <w:rsid w:val="00CB6066"/>
    <w:rsid w:val="00CB62DB"/>
    <w:rsid w:val="00CB7CFC"/>
    <w:rsid w:val="00CC0014"/>
    <w:rsid w:val="00CC4307"/>
    <w:rsid w:val="00CC4FAD"/>
    <w:rsid w:val="00CC6311"/>
    <w:rsid w:val="00CC652E"/>
    <w:rsid w:val="00CC7AEC"/>
    <w:rsid w:val="00CD0F37"/>
    <w:rsid w:val="00CD107E"/>
    <w:rsid w:val="00CD1ACA"/>
    <w:rsid w:val="00CD4F71"/>
    <w:rsid w:val="00CD5C01"/>
    <w:rsid w:val="00CD78C0"/>
    <w:rsid w:val="00CE042E"/>
    <w:rsid w:val="00CE071E"/>
    <w:rsid w:val="00CE27BC"/>
    <w:rsid w:val="00CE2C8E"/>
    <w:rsid w:val="00CE2CDB"/>
    <w:rsid w:val="00CE3280"/>
    <w:rsid w:val="00CE589A"/>
    <w:rsid w:val="00CE6ABF"/>
    <w:rsid w:val="00CE709D"/>
    <w:rsid w:val="00CF0E9E"/>
    <w:rsid w:val="00CF1166"/>
    <w:rsid w:val="00CF266B"/>
    <w:rsid w:val="00CF42F9"/>
    <w:rsid w:val="00CF5BB0"/>
    <w:rsid w:val="00CF5CFC"/>
    <w:rsid w:val="00CF7852"/>
    <w:rsid w:val="00CF793D"/>
    <w:rsid w:val="00D03C2B"/>
    <w:rsid w:val="00D066A2"/>
    <w:rsid w:val="00D07726"/>
    <w:rsid w:val="00D07D00"/>
    <w:rsid w:val="00D10B06"/>
    <w:rsid w:val="00D1179D"/>
    <w:rsid w:val="00D132BF"/>
    <w:rsid w:val="00D22251"/>
    <w:rsid w:val="00D2282A"/>
    <w:rsid w:val="00D24AAC"/>
    <w:rsid w:val="00D25E35"/>
    <w:rsid w:val="00D273C8"/>
    <w:rsid w:val="00D275A8"/>
    <w:rsid w:val="00D27ABA"/>
    <w:rsid w:val="00D27E01"/>
    <w:rsid w:val="00D31F1B"/>
    <w:rsid w:val="00D31FEB"/>
    <w:rsid w:val="00D33297"/>
    <w:rsid w:val="00D3396F"/>
    <w:rsid w:val="00D347C4"/>
    <w:rsid w:val="00D34A43"/>
    <w:rsid w:val="00D34B04"/>
    <w:rsid w:val="00D35675"/>
    <w:rsid w:val="00D35F07"/>
    <w:rsid w:val="00D3677C"/>
    <w:rsid w:val="00D37A17"/>
    <w:rsid w:val="00D401D5"/>
    <w:rsid w:val="00D41549"/>
    <w:rsid w:val="00D43163"/>
    <w:rsid w:val="00D44686"/>
    <w:rsid w:val="00D45ED9"/>
    <w:rsid w:val="00D47DF3"/>
    <w:rsid w:val="00D50801"/>
    <w:rsid w:val="00D51BF6"/>
    <w:rsid w:val="00D51CBA"/>
    <w:rsid w:val="00D5207A"/>
    <w:rsid w:val="00D53BB5"/>
    <w:rsid w:val="00D548BB"/>
    <w:rsid w:val="00D56126"/>
    <w:rsid w:val="00D56E61"/>
    <w:rsid w:val="00D57656"/>
    <w:rsid w:val="00D61126"/>
    <w:rsid w:val="00D62619"/>
    <w:rsid w:val="00D63A0B"/>
    <w:rsid w:val="00D65BF9"/>
    <w:rsid w:val="00D6697B"/>
    <w:rsid w:val="00D7087F"/>
    <w:rsid w:val="00D7097D"/>
    <w:rsid w:val="00D71C06"/>
    <w:rsid w:val="00D7259B"/>
    <w:rsid w:val="00D741D8"/>
    <w:rsid w:val="00D744B4"/>
    <w:rsid w:val="00D74DD7"/>
    <w:rsid w:val="00D80105"/>
    <w:rsid w:val="00D8015E"/>
    <w:rsid w:val="00D80FE0"/>
    <w:rsid w:val="00D81E26"/>
    <w:rsid w:val="00D82BA7"/>
    <w:rsid w:val="00D83427"/>
    <w:rsid w:val="00D84820"/>
    <w:rsid w:val="00D8537B"/>
    <w:rsid w:val="00D86114"/>
    <w:rsid w:val="00D87265"/>
    <w:rsid w:val="00D87E89"/>
    <w:rsid w:val="00D9122B"/>
    <w:rsid w:val="00D9291C"/>
    <w:rsid w:val="00D94C59"/>
    <w:rsid w:val="00D955EE"/>
    <w:rsid w:val="00D9655A"/>
    <w:rsid w:val="00DA0C8F"/>
    <w:rsid w:val="00DA0D4D"/>
    <w:rsid w:val="00DA1C80"/>
    <w:rsid w:val="00DA2BA7"/>
    <w:rsid w:val="00DA4709"/>
    <w:rsid w:val="00DA5967"/>
    <w:rsid w:val="00DA6FD6"/>
    <w:rsid w:val="00DA7168"/>
    <w:rsid w:val="00DA7775"/>
    <w:rsid w:val="00DA7842"/>
    <w:rsid w:val="00DB14F3"/>
    <w:rsid w:val="00DB15BA"/>
    <w:rsid w:val="00DB39E4"/>
    <w:rsid w:val="00DB3A48"/>
    <w:rsid w:val="00DB4124"/>
    <w:rsid w:val="00DB5662"/>
    <w:rsid w:val="00DB65E7"/>
    <w:rsid w:val="00DB7972"/>
    <w:rsid w:val="00DB7C17"/>
    <w:rsid w:val="00DC013A"/>
    <w:rsid w:val="00DC0351"/>
    <w:rsid w:val="00DC225D"/>
    <w:rsid w:val="00DC232A"/>
    <w:rsid w:val="00DC326F"/>
    <w:rsid w:val="00DC375C"/>
    <w:rsid w:val="00DC4A37"/>
    <w:rsid w:val="00DC4CA9"/>
    <w:rsid w:val="00DC5D74"/>
    <w:rsid w:val="00DC7535"/>
    <w:rsid w:val="00DD0A7B"/>
    <w:rsid w:val="00DD224C"/>
    <w:rsid w:val="00DD3396"/>
    <w:rsid w:val="00DD41D2"/>
    <w:rsid w:val="00DD6FA6"/>
    <w:rsid w:val="00DD7024"/>
    <w:rsid w:val="00DE1A6C"/>
    <w:rsid w:val="00DE29F7"/>
    <w:rsid w:val="00DE2A08"/>
    <w:rsid w:val="00DE2F91"/>
    <w:rsid w:val="00DE4030"/>
    <w:rsid w:val="00DE44A1"/>
    <w:rsid w:val="00DE69DA"/>
    <w:rsid w:val="00DF076F"/>
    <w:rsid w:val="00DF331D"/>
    <w:rsid w:val="00DF5C3D"/>
    <w:rsid w:val="00DF7426"/>
    <w:rsid w:val="00DF7765"/>
    <w:rsid w:val="00DF7FDF"/>
    <w:rsid w:val="00E00611"/>
    <w:rsid w:val="00E00BF7"/>
    <w:rsid w:val="00E0154D"/>
    <w:rsid w:val="00E039D4"/>
    <w:rsid w:val="00E04257"/>
    <w:rsid w:val="00E0608B"/>
    <w:rsid w:val="00E07743"/>
    <w:rsid w:val="00E10B8B"/>
    <w:rsid w:val="00E113FA"/>
    <w:rsid w:val="00E12D03"/>
    <w:rsid w:val="00E1319D"/>
    <w:rsid w:val="00E13888"/>
    <w:rsid w:val="00E13A50"/>
    <w:rsid w:val="00E14289"/>
    <w:rsid w:val="00E16C82"/>
    <w:rsid w:val="00E177ED"/>
    <w:rsid w:val="00E17F8A"/>
    <w:rsid w:val="00E20EB7"/>
    <w:rsid w:val="00E20F96"/>
    <w:rsid w:val="00E2171E"/>
    <w:rsid w:val="00E21BC1"/>
    <w:rsid w:val="00E249E1"/>
    <w:rsid w:val="00E312B1"/>
    <w:rsid w:val="00E325E9"/>
    <w:rsid w:val="00E33D36"/>
    <w:rsid w:val="00E356D5"/>
    <w:rsid w:val="00E36D4A"/>
    <w:rsid w:val="00E375F6"/>
    <w:rsid w:val="00E42BB6"/>
    <w:rsid w:val="00E444A9"/>
    <w:rsid w:val="00E44A62"/>
    <w:rsid w:val="00E456F7"/>
    <w:rsid w:val="00E46876"/>
    <w:rsid w:val="00E47BDC"/>
    <w:rsid w:val="00E47DA9"/>
    <w:rsid w:val="00E50785"/>
    <w:rsid w:val="00E529C6"/>
    <w:rsid w:val="00E52F12"/>
    <w:rsid w:val="00E531BA"/>
    <w:rsid w:val="00E5387D"/>
    <w:rsid w:val="00E55496"/>
    <w:rsid w:val="00E554EC"/>
    <w:rsid w:val="00E5617D"/>
    <w:rsid w:val="00E60541"/>
    <w:rsid w:val="00E60657"/>
    <w:rsid w:val="00E60EAE"/>
    <w:rsid w:val="00E634E3"/>
    <w:rsid w:val="00E66C34"/>
    <w:rsid w:val="00E70BB4"/>
    <w:rsid w:val="00E70F5C"/>
    <w:rsid w:val="00E7135C"/>
    <w:rsid w:val="00E741AE"/>
    <w:rsid w:val="00E800C9"/>
    <w:rsid w:val="00E81E02"/>
    <w:rsid w:val="00E81F67"/>
    <w:rsid w:val="00E82793"/>
    <w:rsid w:val="00E8392F"/>
    <w:rsid w:val="00E84A5E"/>
    <w:rsid w:val="00E85175"/>
    <w:rsid w:val="00E858FF"/>
    <w:rsid w:val="00E85E48"/>
    <w:rsid w:val="00E86AD3"/>
    <w:rsid w:val="00E94743"/>
    <w:rsid w:val="00E94854"/>
    <w:rsid w:val="00E95E24"/>
    <w:rsid w:val="00E95EE3"/>
    <w:rsid w:val="00EA06C7"/>
    <w:rsid w:val="00EA0C00"/>
    <w:rsid w:val="00EA35EB"/>
    <w:rsid w:val="00EA5F14"/>
    <w:rsid w:val="00EA7DE8"/>
    <w:rsid w:val="00EB0545"/>
    <w:rsid w:val="00EB1B36"/>
    <w:rsid w:val="00EB33A2"/>
    <w:rsid w:val="00EB3E46"/>
    <w:rsid w:val="00EB5669"/>
    <w:rsid w:val="00EB6860"/>
    <w:rsid w:val="00EB6D65"/>
    <w:rsid w:val="00EC44D8"/>
    <w:rsid w:val="00EC59DF"/>
    <w:rsid w:val="00EC70B1"/>
    <w:rsid w:val="00EC7478"/>
    <w:rsid w:val="00EC7721"/>
    <w:rsid w:val="00EC7E6F"/>
    <w:rsid w:val="00ED1E64"/>
    <w:rsid w:val="00ED303F"/>
    <w:rsid w:val="00ED591E"/>
    <w:rsid w:val="00ED6754"/>
    <w:rsid w:val="00ED6C0D"/>
    <w:rsid w:val="00ED72C8"/>
    <w:rsid w:val="00EE0400"/>
    <w:rsid w:val="00EE0E35"/>
    <w:rsid w:val="00EE23B4"/>
    <w:rsid w:val="00EE39FC"/>
    <w:rsid w:val="00EE4103"/>
    <w:rsid w:val="00EE4B1D"/>
    <w:rsid w:val="00EE52E7"/>
    <w:rsid w:val="00EE65D3"/>
    <w:rsid w:val="00EE67CE"/>
    <w:rsid w:val="00EE769E"/>
    <w:rsid w:val="00EF153D"/>
    <w:rsid w:val="00EF18AB"/>
    <w:rsid w:val="00EF2B39"/>
    <w:rsid w:val="00EF70CC"/>
    <w:rsid w:val="00F005F9"/>
    <w:rsid w:val="00F01949"/>
    <w:rsid w:val="00F06047"/>
    <w:rsid w:val="00F12398"/>
    <w:rsid w:val="00F12964"/>
    <w:rsid w:val="00F13CB2"/>
    <w:rsid w:val="00F15B70"/>
    <w:rsid w:val="00F17089"/>
    <w:rsid w:val="00F1769C"/>
    <w:rsid w:val="00F228FD"/>
    <w:rsid w:val="00F22DCF"/>
    <w:rsid w:val="00F25FFD"/>
    <w:rsid w:val="00F2607E"/>
    <w:rsid w:val="00F30626"/>
    <w:rsid w:val="00F30A9D"/>
    <w:rsid w:val="00F3276E"/>
    <w:rsid w:val="00F32FEF"/>
    <w:rsid w:val="00F3320B"/>
    <w:rsid w:val="00F33E64"/>
    <w:rsid w:val="00F34FF5"/>
    <w:rsid w:val="00F351E6"/>
    <w:rsid w:val="00F37B30"/>
    <w:rsid w:val="00F40CC0"/>
    <w:rsid w:val="00F40E45"/>
    <w:rsid w:val="00F41E15"/>
    <w:rsid w:val="00F43A45"/>
    <w:rsid w:val="00F44D12"/>
    <w:rsid w:val="00F460BD"/>
    <w:rsid w:val="00F469AA"/>
    <w:rsid w:val="00F500D5"/>
    <w:rsid w:val="00F53659"/>
    <w:rsid w:val="00F54FB8"/>
    <w:rsid w:val="00F60A38"/>
    <w:rsid w:val="00F60CE8"/>
    <w:rsid w:val="00F617F6"/>
    <w:rsid w:val="00F62251"/>
    <w:rsid w:val="00F6261A"/>
    <w:rsid w:val="00F64806"/>
    <w:rsid w:val="00F64F03"/>
    <w:rsid w:val="00F6551E"/>
    <w:rsid w:val="00F6556A"/>
    <w:rsid w:val="00F7117D"/>
    <w:rsid w:val="00F719F7"/>
    <w:rsid w:val="00F7474C"/>
    <w:rsid w:val="00F749A4"/>
    <w:rsid w:val="00F77DD1"/>
    <w:rsid w:val="00F81C03"/>
    <w:rsid w:val="00F83189"/>
    <w:rsid w:val="00F84509"/>
    <w:rsid w:val="00F84D31"/>
    <w:rsid w:val="00F85A2D"/>
    <w:rsid w:val="00F9039D"/>
    <w:rsid w:val="00F9301D"/>
    <w:rsid w:val="00F93C05"/>
    <w:rsid w:val="00F95825"/>
    <w:rsid w:val="00F9582A"/>
    <w:rsid w:val="00F95A55"/>
    <w:rsid w:val="00F9658D"/>
    <w:rsid w:val="00F9672D"/>
    <w:rsid w:val="00F96962"/>
    <w:rsid w:val="00F978B5"/>
    <w:rsid w:val="00F97ADB"/>
    <w:rsid w:val="00FA069E"/>
    <w:rsid w:val="00FA1678"/>
    <w:rsid w:val="00FA544D"/>
    <w:rsid w:val="00FA59BA"/>
    <w:rsid w:val="00FA7EF3"/>
    <w:rsid w:val="00FB08E8"/>
    <w:rsid w:val="00FB1781"/>
    <w:rsid w:val="00FB36FB"/>
    <w:rsid w:val="00FB3E36"/>
    <w:rsid w:val="00FB51C4"/>
    <w:rsid w:val="00FB554D"/>
    <w:rsid w:val="00FB6ACB"/>
    <w:rsid w:val="00FB6C4D"/>
    <w:rsid w:val="00FB6E78"/>
    <w:rsid w:val="00FC06CA"/>
    <w:rsid w:val="00FC2E0F"/>
    <w:rsid w:val="00FC319D"/>
    <w:rsid w:val="00FC46D6"/>
    <w:rsid w:val="00FC6CAB"/>
    <w:rsid w:val="00FC76B9"/>
    <w:rsid w:val="00FC7897"/>
    <w:rsid w:val="00FC7925"/>
    <w:rsid w:val="00FD0CB8"/>
    <w:rsid w:val="00FD0FFF"/>
    <w:rsid w:val="00FD10F6"/>
    <w:rsid w:val="00FD21CF"/>
    <w:rsid w:val="00FD2A48"/>
    <w:rsid w:val="00FD587D"/>
    <w:rsid w:val="00FE13FF"/>
    <w:rsid w:val="00FE2D02"/>
    <w:rsid w:val="00FE570F"/>
    <w:rsid w:val="00FE59BD"/>
    <w:rsid w:val="00FE6565"/>
    <w:rsid w:val="00FF1145"/>
    <w:rsid w:val="00FF1676"/>
    <w:rsid w:val="00FF4FC3"/>
    <w:rsid w:val="00FF6091"/>
    <w:rsid w:val="00FF6E46"/>
    <w:rsid w:val="04A81737"/>
    <w:rsid w:val="06B4FDBD"/>
    <w:rsid w:val="0935CAA5"/>
    <w:rsid w:val="0CFACC9B"/>
    <w:rsid w:val="0D46C2AD"/>
    <w:rsid w:val="0DFB2566"/>
    <w:rsid w:val="0EC68606"/>
    <w:rsid w:val="11666FBB"/>
    <w:rsid w:val="12BC6FB9"/>
    <w:rsid w:val="15A97AEF"/>
    <w:rsid w:val="166F8D61"/>
    <w:rsid w:val="16D4AC41"/>
    <w:rsid w:val="1B4A10FA"/>
    <w:rsid w:val="214B5DF5"/>
    <w:rsid w:val="233987A9"/>
    <w:rsid w:val="24D519E8"/>
    <w:rsid w:val="25936B22"/>
    <w:rsid w:val="262E7FA6"/>
    <w:rsid w:val="2880F4CD"/>
    <w:rsid w:val="2C145698"/>
    <w:rsid w:val="2FEB7E49"/>
    <w:rsid w:val="309EBA12"/>
    <w:rsid w:val="31641200"/>
    <w:rsid w:val="322720FC"/>
    <w:rsid w:val="326BE2E2"/>
    <w:rsid w:val="39AAFFB4"/>
    <w:rsid w:val="3C4B1A75"/>
    <w:rsid w:val="3CD9560B"/>
    <w:rsid w:val="47444645"/>
    <w:rsid w:val="486C90FF"/>
    <w:rsid w:val="48F2B7C5"/>
    <w:rsid w:val="49E2A4E5"/>
    <w:rsid w:val="4F23EEA0"/>
    <w:rsid w:val="505D5C5B"/>
    <w:rsid w:val="52DE54A8"/>
    <w:rsid w:val="5374E786"/>
    <w:rsid w:val="58AC8620"/>
    <w:rsid w:val="5BD98E0A"/>
    <w:rsid w:val="5D0E1401"/>
    <w:rsid w:val="5D305F1B"/>
    <w:rsid w:val="5D8F3220"/>
    <w:rsid w:val="6298EDB5"/>
    <w:rsid w:val="64E13BEE"/>
    <w:rsid w:val="664FE295"/>
    <w:rsid w:val="680157CB"/>
    <w:rsid w:val="68808CD4"/>
    <w:rsid w:val="6A41061D"/>
    <w:rsid w:val="6E11ABE6"/>
    <w:rsid w:val="6E809384"/>
    <w:rsid w:val="6EA9AAB9"/>
    <w:rsid w:val="723C77B4"/>
    <w:rsid w:val="72EE37BD"/>
    <w:rsid w:val="72FF4B06"/>
    <w:rsid w:val="741E26B6"/>
    <w:rsid w:val="76A973D3"/>
    <w:rsid w:val="783BCA78"/>
    <w:rsid w:val="79786649"/>
    <w:rsid w:val="7AD27B60"/>
    <w:rsid w:val="7B4B9E84"/>
    <w:rsid w:val="7DBB4F67"/>
    <w:rsid w:val="7FE8A03D"/>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3CB73"/>
  <w15:docId w15:val="{92BBC0D0-1BD5-4AA7-9855-F428AB4E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3D644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styleId="Revisjon">
    <w:name w:val="Revision"/>
    <w:hidden/>
    <w:uiPriority w:val="99"/>
    <w:semiHidden/>
    <w:rsid w:val="002F459E"/>
    <w:pPr>
      <w:spacing w:after="0" w:line="240" w:lineRule="auto"/>
    </w:pPr>
    <w:rPr>
      <w:lang w:val="nb-NO"/>
    </w:rPr>
  </w:style>
  <w:style w:type="character" w:styleId="Omtale">
    <w:name w:val="Mention"/>
    <w:basedOn w:val="Standardskriftforavsnitt"/>
    <w:uiPriority w:val="99"/>
    <w:unhideWhenUsed/>
    <w:rsid w:val="002F459E"/>
    <w:rPr>
      <w:color w:val="2B579A"/>
      <w:shd w:val="clear" w:color="auto" w:fill="E1DFDD"/>
    </w:rPr>
  </w:style>
  <w:style w:type="character" w:customStyle="1" w:styleId="normaltextrun">
    <w:name w:val="normaltextrun"/>
    <w:basedOn w:val="Standardskriftforavsnitt"/>
    <w:rsid w:val="00611C18"/>
  </w:style>
  <w:style w:type="character" w:customStyle="1" w:styleId="eop">
    <w:name w:val="eop"/>
    <w:basedOn w:val="Standardskriftforavsnitt"/>
    <w:rsid w:val="00611C18"/>
  </w:style>
  <w:style w:type="character" w:styleId="Hyperkobling">
    <w:name w:val="Hyperlink"/>
    <w:basedOn w:val="Standardskriftforavsnitt"/>
    <w:uiPriority w:val="99"/>
    <w:unhideWhenUsed/>
    <w:rsid w:val="007F522E"/>
    <w:rPr>
      <w:color w:val="0000FF" w:themeColor="hyperlink"/>
      <w:u w:val="single"/>
    </w:rPr>
  </w:style>
  <w:style w:type="character" w:styleId="Ulstomtale">
    <w:name w:val="Unresolved Mention"/>
    <w:basedOn w:val="Standardskriftforavsnitt"/>
    <w:uiPriority w:val="99"/>
    <w:semiHidden/>
    <w:unhideWhenUsed/>
    <w:rsid w:val="007F5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61616">
      <w:bodyDiv w:val="1"/>
      <w:marLeft w:val="0"/>
      <w:marRight w:val="0"/>
      <w:marTop w:val="0"/>
      <w:marBottom w:val="0"/>
      <w:divBdr>
        <w:top w:val="none" w:sz="0" w:space="0" w:color="auto"/>
        <w:left w:val="none" w:sz="0" w:space="0" w:color="auto"/>
        <w:bottom w:val="none" w:sz="0" w:space="0" w:color="auto"/>
        <w:right w:val="none" w:sz="0" w:space="0" w:color="auto"/>
      </w:divBdr>
    </w:div>
    <w:div w:id="418140089">
      <w:bodyDiv w:val="1"/>
      <w:marLeft w:val="0"/>
      <w:marRight w:val="0"/>
      <w:marTop w:val="0"/>
      <w:marBottom w:val="0"/>
      <w:divBdr>
        <w:top w:val="none" w:sz="0" w:space="0" w:color="auto"/>
        <w:left w:val="none" w:sz="0" w:space="0" w:color="auto"/>
        <w:bottom w:val="none" w:sz="0" w:space="0" w:color="auto"/>
        <w:right w:val="none" w:sz="0" w:space="0" w:color="auto"/>
      </w:divBdr>
    </w:div>
    <w:div w:id="823820033">
      <w:bodyDiv w:val="1"/>
      <w:marLeft w:val="0"/>
      <w:marRight w:val="0"/>
      <w:marTop w:val="0"/>
      <w:marBottom w:val="0"/>
      <w:divBdr>
        <w:top w:val="none" w:sz="0" w:space="0" w:color="auto"/>
        <w:left w:val="none" w:sz="0" w:space="0" w:color="auto"/>
        <w:bottom w:val="none" w:sz="0" w:space="0" w:color="auto"/>
        <w:right w:val="none" w:sz="0" w:space="0" w:color="auto"/>
      </w:divBdr>
    </w:div>
    <w:div w:id="924146939">
      <w:bodyDiv w:val="1"/>
      <w:marLeft w:val="0"/>
      <w:marRight w:val="0"/>
      <w:marTop w:val="0"/>
      <w:marBottom w:val="0"/>
      <w:divBdr>
        <w:top w:val="none" w:sz="0" w:space="0" w:color="auto"/>
        <w:left w:val="none" w:sz="0" w:space="0" w:color="auto"/>
        <w:bottom w:val="none" w:sz="0" w:space="0" w:color="auto"/>
        <w:right w:val="none" w:sz="0" w:space="0" w:color="auto"/>
      </w:divBdr>
    </w:div>
    <w:div w:id="1057818292">
      <w:bodyDiv w:val="1"/>
      <w:marLeft w:val="0"/>
      <w:marRight w:val="0"/>
      <w:marTop w:val="0"/>
      <w:marBottom w:val="0"/>
      <w:divBdr>
        <w:top w:val="none" w:sz="0" w:space="0" w:color="auto"/>
        <w:left w:val="none" w:sz="0" w:space="0" w:color="auto"/>
        <w:bottom w:val="none" w:sz="0" w:space="0" w:color="auto"/>
        <w:right w:val="none" w:sz="0" w:space="0" w:color="auto"/>
      </w:divBdr>
    </w:div>
    <w:div w:id="1120149562">
      <w:bodyDiv w:val="1"/>
      <w:marLeft w:val="0"/>
      <w:marRight w:val="0"/>
      <w:marTop w:val="0"/>
      <w:marBottom w:val="0"/>
      <w:divBdr>
        <w:top w:val="none" w:sz="0" w:space="0" w:color="auto"/>
        <w:left w:val="none" w:sz="0" w:space="0" w:color="auto"/>
        <w:bottom w:val="none" w:sz="0" w:space="0" w:color="auto"/>
        <w:right w:val="none" w:sz="0" w:space="0" w:color="auto"/>
      </w:divBdr>
      <w:divsChild>
        <w:div w:id="844982207">
          <w:marLeft w:val="0"/>
          <w:marRight w:val="0"/>
          <w:marTop w:val="0"/>
          <w:marBottom w:val="0"/>
          <w:divBdr>
            <w:top w:val="none" w:sz="0" w:space="0" w:color="auto"/>
            <w:left w:val="none" w:sz="0" w:space="0" w:color="auto"/>
            <w:bottom w:val="none" w:sz="0" w:space="0" w:color="auto"/>
            <w:right w:val="none" w:sz="0" w:space="0" w:color="auto"/>
          </w:divBdr>
          <w:divsChild>
            <w:div w:id="2099672440">
              <w:marLeft w:val="0"/>
              <w:marRight w:val="0"/>
              <w:marTop w:val="0"/>
              <w:marBottom w:val="0"/>
              <w:divBdr>
                <w:top w:val="none" w:sz="0" w:space="0" w:color="auto"/>
                <w:left w:val="none" w:sz="0" w:space="0" w:color="auto"/>
                <w:bottom w:val="none" w:sz="0" w:space="0" w:color="auto"/>
                <w:right w:val="none" w:sz="0" w:space="0" w:color="auto"/>
              </w:divBdr>
              <w:divsChild>
                <w:div w:id="520513193">
                  <w:marLeft w:val="0"/>
                  <w:marRight w:val="0"/>
                  <w:marTop w:val="0"/>
                  <w:marBottom w:val="0"/>
                  <w:divBdr>
                    <w:top w:val="none" w:sz="0" w:space="0" w:color="auto"/>
                    <w:left w:val="none" w:sz="0" w:space="0" w:color="auto"/>
                    <w:bottom w:val="none" w:sz="0" w:space="0" w:color="auto"/>
                    <w:right w:val="none" w:sz="0" w:space="0" w:color="auto"/>
                  </w:divBdr>
                  <w:divsChild>
                    <w:div w:id="195197421">
                      <w:marLeft w:val="0"/>
                      <w:marRight w:val="0"/>
                      <w:marTop w:val="0"/>
                      <w:marBottom w:val="0"/>
                      <w:divBdr>
                        <w:top w:val="none" w:sz="0" w:space="0" w:color="auto"/>
                        <w:left w:val="none" w:sz="0" w:space="0" w:color="auto"/>
                        <w:bottom w:val="none" w:sz="0" w:space="0" w:color="auto"/>
                        <w:right w:val="none" w:sz="0" w:space="0" w:color="auto"/>
                      </w:divBdr>
                      <w:divsChild>
                        <w:div w:id="559756966">
                          <w:marLeft w:val="0"/>
                          <w:marRight w:val="0"/>
                          <w:marTop w:val="0"/>
                          <w:marBottom w:val="0"/>
                          <w:divBdr>
                            <w:top w:val="none" w:sz="0" w:space="0" w:color="auto"/>
                            <w:left w:val="none" w:sz="0" w:space="0" w:color="auto"/>
                            <w:bottom w:val="none" w:sz="0" w:space="0" w:color="auto"/>
                            <w:right w:val="none" w:sz="0" w:space="0" w:color="auto"/>
                          </w:divBdr>
                          <w:divsChild>
                            <w:div w:id="91805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03367862">
      <w:bodyDiv w:val="1"/>
      <w:marLeft w:val="0"/>
      <w:marRight w:val="0"/>
      <w:marTop w:val="0"/>
      <w:marBottom w:val="0"/>
      <w:divBdr>
        <w:top w:val="none" w:sz="0" w:space="0" w:color="auto"/>
        <w:left w:val="none" w:sz="0" w:space="0" w:color="auto"/>
        <w:bottom w:val="none" w:sz="0" w:space="0" w:color="auto"/>
        <w:right w:val="none" w:sz="0" w:space="0" w:color="auto"/>
      </w:divBdr>
    </w:div>
    <w:div w:id="1924024807">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3278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sm.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b0846b-6ccb-4af6-8941-2ed8c9486564" xsi:nil="true"/>
    <lcf76f155ced4ddcb4097134ff3c332f xmlns="6ed87380-bbf7-466d-ad48-12f361113d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d8b0846b-6ccb-4af6-8941-2ed8c9486564"/>
    <ds:schemaRef ds:uri="6ed87380-bbf7-466d-ad48-12f361113d04"/>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06FE3468-CFCF-49A7-BE2B-FC6CD75B8625}">
  <ds:schemaRefs>
    <ds:schemaRef ds:uri="http://schemas.openxmlformats.org/officeDocument/2006/bibliography"/>
  </ds:schemaRefs>
</ds:datastoreItem>
</file>

<file path=customXml/itemProps4.xml><?xml version="1.0" encoding="utf-8"?>
<ds:datastoreItem xmlns:ds="http://schemas.openxmlformats.org/officeDocument/2006/customXml" ds:itemID="{663B8B68-6B9C-43A9-8F98-A749A5F52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7390</Words>
  <Characters>39172</Characters>
  <Application>Microsoft Office Word</Application>
  <DocSecurity>0</DocSecurity>
  <Lines>326</Lines>
  <Paragraphs>92</Paragraphs>
  <ScaleCrop>false</ScaleCrop>
  <Manager>aserranokrist@mil.no</Manager>
  <Company>Forsvaret</Company>
  <LinksUpToDate>false</LinksUpToDate>
  <CharactersWithSpaces>46470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contract provisions - Framework Agreement</dc:title>
  <dc:subject/>
  <dc:creator>Johannessen, Ragnhild Klerud</dc:creator>
  <cp:keywords/>
  <cp:lastModifiedBy>Begard Marufi</cp:lastModifiedBy>
  <cp:revision>2</cp:revision>
  <cp:lastPrinted>2025-01-13T20:31:00Z</cp:lastPrinted>
  <dcterms:created xsi:type="dcterms:W3CDTF">2026-06-08T11:51:00Z</dcterms:created>
  <dcterms:modified xsi:type="dcterms:W3CDTF">2026-06-08T11:51:00Z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0x010100FAC089C665E8644CB3BE92B0427F3227</vt:lpwstr>
  </property>
  <property fmtid="{D5CDD505-2E9C-101B-9397-08002B2CF9AE}" pid="5" name="IntranetMMSikkerhet">
    <vt:lpwstr>1;#UGRADERT|d00673f2-4025-410d-80f3-e4b359da56af</vt:lpwstr>
  </property>
  <property fmtid="{D5CDD505-2E9C-101B-9397-08002B2CF9AE}" pid="6" name="WorkSiteDatabase">
    <vt:lpwstr>LEGAL</vt:lpwstr>
  </property>
  <property fmtid="{D5CDD505-2E9C-101B-9397-08002B2CF9AE}" pid="7" name="WorkSiteMatterNumber">
    <vt:lpwstr>110874-026</vt:lpwstr>
  </property>
  <property fmtid="{D5CDD505-2E9C-101B-9397-08002B2CF9AE}" pid="8" name="WorkSiteDocNumber">
    <vt:lpwstr>10121117</vt:lpwstr>
  </property>
  <property fmtid="{D5CDD505-2E9C-101B-9397-08002B2CF9AE}" pid="9" name="WorkSiteDocVersion">
    <vt:lpwstr>1</vt:lpwstr>
  </property>
  <property fmtid="{D5CDD505-2E9C-101B-9397-08002B2CF9AE}" pid="10" name="WorkSiteExtDocVersion">
    <vt:lpwstr/>
  </property>
  <property fmtid="{D5CDD505-2E9C-101B-9397-08002B2CF9AE}" pid="11" name="WorkSiteAuthor">
    <vt:lpwstr>UNR</vt:lpwstr>
  </property>
  <property fmtid="{D5CDD505-2E9C-101B-9397-08002B2CF9AE}" pid="12" name="WorkSiteOperator">
    <vt:lpwstr>UNR</vt:lpwstr>
  </property>
  <property fmtid="{D5CDD505-2E9C-101B-9397-08002B2CF9AE}" pid="13" name="2011Design">
    <vt:lpwstr>True</vt:lpwstr>
  </property>
  <property fmtid="{D5CDD505-2E9C-101B-9397-08002B2CF9AE}" pid="14" name="2007Design">
    <vt:lpwstr>True</vt:lpwstr>
  </property>
  <property fmtid="{D5CDD505-2E9C-101B-9397-08002B2CF9AE}" pid="15" name="Malverk">
    <vt:lpwstr/>
  </property>
  <property fmtid="{D5CDD505-2E9C-101B-9397-08002B2CF9AE}" pid="16" name="FLO_Termer">
    <vt:lpwstr>4666;#Driftsanskaffelser|85dd21f2-d266-4d30-af1b-366637c1d19d</vt:lpwstr>
  </property>
  <property fmtid="{D5CDD505-2E9C-101B-9397-08002B2CF9AE}" pid="17" name="ClassificationContentMarkingFooterShapeIds">
    <vt:lpwstr>1,2,4</vt:lpwstr>
  </property>
  <property fmtid="{D5CDD505-2E9C-101B-9397-08002B2CF9AE}" pid="18" name="ClassificationContentMarkingFooterFontProps">
    <vt:lpwstr>#000000,10,Calibri</vt:lpwstr>
  </property>
  <property fmtid="{D5CDD505-2E9C-101B-9397-08002B2CF9AE}" pid="19" name="ClassificationContentMarkingFooterText">
    <vt:lpwstr>Ugradert – kan deles eksternt med godkjenning fra informasjonseier. Skal ikke publiseres åpent.</vt:lpwstr>
  </property>
  <property fmtid="{D5CDD505-2E9C-101B-9397-08002B2CF9AE}" pid="20" name="MSIP_Label_83ecf426-2b9f-4a3c-8c31-aed7cf02a8ce_Enabled">
    <vt:lpwstr>true</vt:lpwstr>
  </property>
  <property fmtid="{D5CDD505-2E9C-101B-9397-08002B2CF9AE}" pid="21" name="MSIP_Label_83ecf426-2b9f-4a3c-8c31-aed7cf02a8ce_SetDate">
    <vt:lpwstr>2024-05-21T10:48:47Z</vt:lpwstr>
  </property>
  <property fmtid="{D5CDD505-2E9C-101B-9397-08002B2CF9AE}" pid="22" name="MSIP_Label_83ecf426-2b9f-4a3c-8c31-aed7cf02a8ce_Method">
    <vt:lpwstr>Privileged</vt:lpwstr>
  </property>
  <property fmtid="{D5CDD505-2E9C-101B-9397-08002B2CF9AE}" pid="23" name="MSIP_Label_83ecf426-2b9f-4a3c-8c31-aed7cf02a8ce_Name">
    <vt:lpwstr>Ugradert – kan deles eksternt</vt:lpwstr>
  </property>
  <property fmtid="{D5CDD505-2E9C-101B-9397-08002B2CF9AE}" pid="24" name="MSIP_Label_83ecf426-2b9f-4a3c-8c31-aed7cf02a8ce_SiteId">
    <vt:lpwstr>1e0e6195-b5ec-427a-9cc1-db95904592f9</vt:lpwstr>
  </property>
  <property fmtid="{D5CDD505-2E9C-101B-9397-08002B2CF9AE}" pid="25" name="MSIP_Label_83ecf426-2b9f-4a3c-8c31-aed7cf02a8ce_ActionId">
    <vt:lpwstr>23e779ff-0577-4a88-99af-2f76d998c95b</vt:lpwstr>
  </property>
  <property fmtid="{D5CDD505-2E9C-101B-9397-08002B2CF9AE}" pid="26" name="MSIP_Label_83ecf426-2b9f-4a3c-8c31-aed7cf02a8ce_ContentBits">
    <vt:lpwstr>2</vt:lpwstr>
  </property>
  <property fmtid="{D5CDD505-2E9C-101B-9397-08002B2CF9AE}" pid="27" name="MediaServiceImageTags">
    <vt:lpwstr/>
  </property>
</Properties>
</file>